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CEF76" w14:textId="764BA0A4" w:rsidR="009262E9" w:rsidRPr="00B9244C" w:rsidRDefault="00AA4EFA" w:rsidP="009262E9">
      <w:pPr>
        <w:tabs>
          <w:tab w:val="right" w:pos="10206"/>
        </w:tabs>
        <w:ind w:right="-1"/>
        <w:rPr>
          <w:rFonts w:ascii="Arial" w:hAnsi="Arial" w:cs="Arial"/>
          <w:b/>
          <w:bCs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ab/>
      </w:r>
      <w:r w:rsidR="009262E9" w:rsidRPr="00B9244C">
        <w:rPr>
          <w:rFonts w:ascii="Arial" w:eastAsia="Times New Roman" w:hAnsi="Arial" w:cs="Times New Roman"/>
          <w:b/>
          <w:szCs w:val="20"/>
          <w:lang w:val="fi-FI"/>
        </w:rPr>
        <w:t>TRAINING</w:t>
      </w:r>
      <w:r w:rsidR="009262E9" w:rsidRPr="00B9244C">
        <w:rPr>
          <w:rFonts w:ascii="Arial" w:hAnsi="Arial" w:cs="Arial"/>
          <w:b/>
          <w:bCs/>
          <w:szCs w:val="20"/>
        </w:rPr>
        <w:t xml:space="preserve"> DIARY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3"/>
        <w:gridCol w:w="1822"/>
        <w:gridCol w:w="4532"/>
        <w:gridCol w:w="172"/>
        <w:gridCol w:w="928"/>
      </w:tblGrid>
      <w:tr w:rsidR="009262E9" w:rsidRPr="00AA0FC3" w14:paraId="3E107649" w14:textId="77777777" w:rsidTr="00C72E42">
        <w:trPr>
          <w:trHeight w:val="264"/>
        </w:trPr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14:paraId="2E9B6A8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/>
                <w:bCs/>
                <w:sz w:val="18"/>
                <w:szCs w:val="18"/>
              </w:rPr>
              <w:t>Personal data of trainee</w:t>
            </w:r>
          </w:p>
        </w:tc>
        <w:tc>
          <w:tcPr>
            <w:tcW w:w="6539" w:type="dxa"/>
            <w:gridSpan w:val="3"/>
            <w:tcBorders>
              <w:bottom w:val="nil"/>
            </w:tcBorders>
            <w:vAlign w:val="center"/>
          </w:tcPr>
          <w:p w14:paraId="1B5326D2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Name  </w:t>
            </w:r>
          </w:p>
        </w:tc>
        <w:tc>
          <w:tcPr>
            <w:tcW w:w="1111" w:type="dxa"/>
            <w:gridSpan w:val="2"/>
            <w:tcBorders>
              <w:bottom w:val="nil"/>
            </w:tcBorders>
          </w:tcPr>
          <w:p w14:paraId="60051556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62E9" w:rsidRPr="00AA0FC3" w14:paraId="039B4D08" w14:textId="77777777" w:rsidTr="00C72E42">
        <w:trPr>
          <w:trHeight w:val="264"/>
        </w:trPr>
        <w:tc>
          <w:tcPr>
            <w:tcW w:w="2051" w:type="dxa"/>
            <w:vMerge/>
          </w:tcPr>
          <w:p w14:paraId="18969388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top w:val="nil"/>
            </w:tcBorders>
            <w:vAlign w:val="center"/>
          </w:tcPr>
          <w:p w14:paraId="63A6870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11" w:type="dxa"/>
            <w:gridSpan w:val="2"/>
            <w:tcBorders>
              <w:top w:val="nil"/>
            </w:tcBorders>
          </w:tcPr>
          <w:p w14:paraId="0697AB82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62E9" w:rsidRPr="00AA0FC3" w14:paraId="39F59A5C" w14:textId="77777777" w:rsidTr="00C72E42">
        <w:trPr>
          <w:trHeight w:val="242"/>
        </w:trPr>
        <w:tc>
          <w:tcPr>
            <w:tcW w:w="2051" w:type="dxa"/>
            <w:vMerge/>
          </w:tcPr>
          <w:p w14:paraId="77E6E53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  <w:vAlign w:val="center"/>
          </w:tcPr>
          <w:p w14:paraId="6FF4BA2F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>Year of admission</w:t>
            </w:r>
          </w:p>
        </w:tc>
        <w:tc>
          <w:tcPr>
            <w:tcW w:w="4656" w:type="dxa"/>
            <w:tcBorders>
              <w:bottom w:val="nil"/>
            </w:tcBorders>
            <w:vAlign w:val="center"/>
          </w:tcPr>
          <w:p w14:paraId="1A978E4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>Group</w:t>
            </w:r>
          </w:p>
        </w:tc>
        <w:tc>
          <w:tcPr>
            <w:tcW w:w="1111" w:type="dxa"/>
            <w:gridSpan w:val="2"/>
            <w:tcBorders>
              <w:bottom w:val="nil"/>
            </w:tcBorders>
          </w:tcPr>
          <w:p w14:paraId="433A9868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62E9" w:rsidRPr="00AA0FC3" w14:paraId="2B3EA4C4" w14:textId="77777777" w:rsidTr="00556149">
        <w:trPr>
          <w:trHeight w:val="298"/>
        </w:trPr>
        <w:tc>
          <w:tcPr>
            <w:tcW w:w="2051" w:type="dxa"/>
            <w:vMerge/>
          </w:tcPr>
          <w:p w14:paraId="1E2F8754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nil"/>
            </w:tcBorders>
            <w:vAlign w:val="center"/>
          </w:tcPr>
          <w:p w14:paraId="20675512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56" w:type="dxa"/>
            <w:tcBorders>
              <w:top w:val="nil"/>
            </w:tcBorders>
            <w:vAlign w:val="center"/>
          </w:tcPr>
          <w:p w14:paraId="373745D1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11" w:type="dxa"/>
            <w:gridSpan w:val="2"/>
            <w:tcBorders>
              <w:top w:val="nil"/>
            </w:tcBorders>
          </w:tcPr>
          <w:p w14:paraId="5E7E3831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62E9" w:rsidRPr="00AA0FC3" w14:paraId="5DB4352A" w14:textId="77777777" w:rsidTr="00C72E42">
        <w:trPr>
          <w:trHeight w:val="169"/>
        </w:trPr>
        <w:tc>
          <w:tcPr>
            <w:tcW w:w="2051" w:type="dxa"/>
            <w:vMerge/>
          </w:tcPr>
          <w:p w14:paraId="1D43BB70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bottom w:val="nil"/>
            </w:tcBorders>
            <w:vAlign w:val="center"/>
          </w:tcPr>
          <w:p w14:paraId="4A7A6F0F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Place of employment </w:t>
            </w:r>
          </w:p>
        </w:tc>
        <w:tc>
          <w:tcPr>
            <w:tcW w:w="1111" w:type="dxa"/>
            <w:gridSpan w:val="2"/>
            <w:tcBorders>
              <w:bottom w:val="nil"/>
            </w:tcBorders>
          </w:tcPr>
          <w:p w14:paraId="56037534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62E9" w:rsidRPr="00AA0FC3" w14:paraId="0DE2A788" w14:textId="77777777" w:rsidTr="00C72E42">
        <w:trPr>
          <w:trHeight w:val="169"/>
        </w:trPr>
        <w:tc>
          <w:tcPr>
            <w:tcW w:w="2051" w:type="dxa"/>
            <w:vMerge/>
            <w:tcBorders>
              <w:bottom w:val="single" w:sz="4" w:space="0" w:color="auto"/>
            </w:tcBorders>
          </w:tcPr>
          <w:p w14:paraId="65686DF6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top w:val="nil"/>
            </w:tcBorders>
            <w:vAlign w:val="center"/>
          </w:tcPr>
          <w:p w14:paraId="724F712C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11" w:type="dxa"/>
            <w:gridSpan w:val="2"/>
            <w:tcBorders>
              <w:top w:val="nil"/>
            </w:tcBorders>
          </w:tcPr>
          <w:p w14:paraId="6CB59A05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62E9" w:rsidRPr="00AA0FC3" w14:paraId="4A7E3053" w14:textId="77777777" w:rsidTr="00556149">
        <w:trPr>
          <w:trHeight w:val="473"/>
        </w:trPr>
        <w:tc>
          <w:tcPr>
            <w:tcW w:w="2051" w:type="dxa"/>
            <w:tcBorders>
              <w:bottom w:val="single" w:sz="4" w:space="0" w:color="auto"/>
            </w:tcBorders>
            <w:shd w:val="clear" w:color="auto" w:fill="BFBFBF"/>
          </w:tcPr>
          <w:p w14:paraId="4B41CDA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/>
                <w:bCs/>
                <w:sz w:val="18"/>
                <w:szCs w:val="18"/>
              </w:rPr>
              <w:t>Directions</w:t>
            </w:r>
          </w:p>
        </w:tc>
        <w:tc>
          <w:tcPr>
            <w:tcW w:w="6539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14:paraId="367BFAFA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A0FC3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diary must be filled in weekly and returned to the teacher responsible for supervision of training.</w:t>
            </w:r>
          </w:p>
        </w:tc>
        <w:tc>
          <w:tcPr>
            <w:tcW w:w="1111" w:type="dxa"/>
            <w:gridSpan w:val="2"/>
            <w:tcBorders>
              <w:top w:val="nil"/>
            </w:tcBorders>
            <w:shd w:val="clear" w:color="auto" w:fill="BFBFBF"/>
          </w:tcPr>
          <w:p w14:paraId="4D582B33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9262E9" w:rsidRPr="00AA0FC3" w14:paraId="66CFF2CB" w14:textId="77777777" w:rsidTr="00C72E42">
        <w:trPr>
          <w:trHeight w:val="105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6610B01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Time</w:t>
            </w:r>
          </w:p>
        </w:tc>
        <w:tc>
          <w:tcPr>
            <w:tcW w:w="6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40A805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>Duties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14:paraId="307A81BD" w14:textId="77777777" w:rsidR="009262E9" w:rsidRPr="00AA0FC3" w:rsidRDefault="009262E9" w:rsidP="00C72E42">
            <w:pPr>
              <w:spacing w:after="120"/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/>
                <w:bCs/>
                <w:sz w:val="18"/>
                <w:szCs w:val="18"/>
              </w:rPr>
              <w:t>Hours completed</w:t>
            </w:r>
          </w:p>
        </w:tc>
      </w:tr>
      <w:tr w:rsidR="009262E9" w:rsidRPr="00AA0FC3" w14:paraId="1670C143" w14:textId="77777777" w:rsidTr="009262E9">
        <w:trPr>
          <w:trHeight w:hRule="exact" w:val="1460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52A24C5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bookmarkStart w:id="5" w:name="Text32"/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5"/>
          </w:p>
          <w:p w14:paraId="5B9FA764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6E58FD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C86F1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1C934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7214CA99" w14:textId="77777777" w:rsidTr="009262E9">
        <w:trPr>
          <w:trHeight w:hRule="exact" w:val="1552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7EB2D3FE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4C4271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41CE5C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84BF4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693E7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1A07D4F9" w14:textId="77777777" w:rsidTr="009262E9">
        <w:trPr>
          <w:trHeight w:hRule="exact" w:val="1560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22AD4CF0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98254B7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7F8A8F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75703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1DFEA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7D287CEA" w14:textId="77777777" w:rsidTr="009262E9">
        <w:trPr>
          <w:trHeight w:hRule="exact" w:val="1568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39821A71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6F979C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BC1EC5D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5652D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774C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7075C0AD" w14:textId="77777777" w:rsidTr="009262E9">
        <w:trPr>
          <w:trHeight w:hRule="exact" w:val="1548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14:paraId="154D0FE0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E39A374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440724E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DFA04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D69EE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0D7009FE" w14:textId="77777777" w:rsidTr="00556149">
        <w:trPr>
          <w:trHeight w:hRule="exact" w:val="1341"/>
        </w:trPr>
        <w:tc>
          <w:tcPr>
            <w:tcW w:w="2051" w:type="dxa"/>
            <w:tcBorders>
              <w:top w:val="single" w:sz="4" w:space="0" w:color="auto"/>
            </w:tcBorders>
          </w:tcPr>
          <w:p w14:paraId="706D984B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4037B057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3374D266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B84FE6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</w:tcPr>
          <w:p w14:paraId="70DDF0E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4B0A47CE" w14:textId="77777777" w:rsidTr="00556149">
        <w:trPr>
          <w:trHeight w:hRule="exact" w:val="1416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C05C1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sz w:val="24"/>
              </w:rPr>
              <w:lastRenderedPageBreak/>
              <w:br w:type="page"/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682DF51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5BDECA2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BE442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28E096EA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3117C76D" w14:textId="77777777" w:rsidTr="00556149">
        <w:trPr>
          <w:trHeight w:hRule="exact" w:val="1550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1778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8903536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F560008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BFB36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1AF12B53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62D27976" w14:textId="77777777" w:rsidTr="00556149">
        <w:trPr>
          <w:trHeight w:hRule="exact" w:val="1430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A63E1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8E1B2A1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758E83F5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9340E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19FEE637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0D9CD52F" w14:textId="77777777" w:rsidTr="00556149">
        <w:trPr>
          <w:trHeight w:hRule="exact" w:val="1422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A8786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E5322B3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666F7CF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D7E50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6D23B327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5CE7FF96" w14:textId="77777777" w:rsidTr="008650DF">
        <w:trPr>
          <w:trHeight w:hRule="exact" w:val="1414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B22D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C7FCA46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D7FD00C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D366D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61FDB3CF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293310C7" w14:textId="77777777" w:rsidTr="00556149">
        <w:trPr>
          <w:trHeight w:hRule="exact" w:val="1408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51334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1B403B0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1FE635D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693E5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23D47902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43260383" w14:textId="77777777" w:rsidTr="009262E9">
        <w:trPr>
          <w:trHeight w:hRule="exact" w:val="1548"/>
        </w:trPr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76DF9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6B4C01F0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5DF353B7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7350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4957AA1D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262E9" w:rsidRPr="00AA0FC3" w14:paraId="7DC7D375" w14:textId="77777777" w:rsidTr="00556149">
        <w:trPr>
          <w:trHeight w:hRule="exact" w:val="1436"/>
        </w:trPr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14:paraId="24617E6D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t xml:space="preserve">Week 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2E8D619D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/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t>.20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00E67CFC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5584D3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5CD54BBF" w14:textId="77777777" w:rsidR="009262E9" w:rsidRPr="00AA0FC3" w:rsidRDefault="009262E9" w:rsidP="00C72E42">
            <w:pPr>
              <w:ind w:right="-1"/>
              <w:rPr>
                <w:rFonts w:ascii="Arial" w:hAnsi="Arial" w:cs="Arial"/>
                <w:bCs/>
                <w:sz w:val="18"/>
                <w:szCs w:val="18"/>
              </w:rPr>
            </w:pP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A0FC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EDAE3F5" w14:textId="2F941548" w:rsidR="00316FB7" w:rsidRPr="00316FB7" w:rsidRDefault="00316FB7" w:rsidP="00556149"/>
    <w:sectPr w:rsidR="00316FB7" w:rsidRPr="00316FB7" w:rsidSect="009262E9">
      <w:headerReference w:type="default" r:id="rId8"/>
      <w:footerReference w:type="even" r:id="rId9"/>
      <w:footerReference w:type="default" r:id="rId10"/>
      <w:pgSz w:w="11900" w:h="16840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53C" w14:textId="77777777" w:rsidR="000E4FF2" w:rsidRDefault="000E4FF2" w:rsidP="006D0011">
      <w:pPr>
        <w:spacing w:after="0"/>
      </w:pPr>
      <w:r>
        <w:separator/>
      </w:r>
    </w:p>
  </w:endnote>
  <w:endnote w:type="continuationSeparator" w:id="0">
    <w:p w14:paraId="557CA891" w14:textId="77777777" w:rsidR="000E4FF2" w:rsidRDefault="000E4FF2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A1E3" w14:textId="77777777" w:rsidR="000E4FF2" w:rsidRDefault="000E4FF2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0E4FF2" w:rsidRDefault="000E4FF2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6C3D" w14:textId="77777777" w:rsidR="000E4FF2" w:rsidRDefault="000E4FF2" w:rsidP="007B2723">
    <w:pPr>
      <w:pStyle w:val="Footer"/>
      <w:framePr w:wrap="around" w:vAnchor="text" w:hAnchor="page" w:x="10689" w:y="43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E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98A4C5" w14:textId="1C044E69" w:rsidR="000E4FF2" w:rsidRDefault="000E4FF2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67F" w14:textId="77777777" w:rsidR="000E4FF2" w:rsidRDefault="000E4FF2" w:rsidP="006D0011">
      <w:pPr>
        <w:spacing w:after="0"/>
      </w:pPr>
      <w:r>
        <w:separator/>
      </w:r>
    </w:p>
  </w:footnote>
  <w:footnote w:type="continuationSeparator" w:id="0">
    <w:p w14:paraId="4483EB11" w14:textId="77777777" w:rsidR="000E4FF2" w:rsidRDefault="000E4FF2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C05" w14:textId="062EECFC" w:rsidR="000E4FF2" w:rsidRDefault="005F7DC0">
    <w:pPr>
      <w:pStyle w:val="Header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 wp14:anchorId="7280E3D2" wp14:editId="10F70566">
          <wp:simplePos x="0" y="0"/>
          <wp:positionH relativeFrom="column">
            <wp:posOffset>-740410</wp:posOffset>
          </wp:positionH>
          <wp:positionV relativeFrom="paragraph">
            <wp:posOffset>-467360</wp:posOffset>
          </wp:positionV>
          <wp:extent cx="7596000" cy="1084354"/>
          <wp:effectExtent l="0" t="0" r="0" b="825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0E4FF2" w:rsidRDefault="000E4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C33EC"/>
    <w:rsid w:val="000E4FF2"/>
    <w:rsid w:val="0011520A"/>
    <w:rsid w:val="00146776"/>
    <w:rsid w:val="00312393"/>
    <w:rsid w:val="00316FB7"/>
    <w:rsid w:val="00344299"/>
    <w:rsid w:val="00503DDC"/>
    <w:rsid w:val="00556149"/>
    <w:rsid w:val="005B284C"/>
    <w:rsid w:val="005F7DC0"/>
    <w:rsid w:val="00630479"/>
    <w:rsid w:val="006D0011"/>
    <w:rsid w:val="007B2723"/>
    <w:rsid w:val="008650DF"/>
    <w:rsid w:val="009262E9"/>
    <w:rsid w:val="00985B3D"/>
    <w:rsid w:val="009B0D01"/>
    <w:rsid w:val="009C4DD2"/>
    <w:rsid w:val="00A27E95"/>
    <w:rsid w:val="00A6040D"/>
    <w:rsid w:val="00A75E03"/>
    <w:rsid w:val="00AA4EFA"/>
    <w:rsid w:val="00B9244C"/>
    <w:rsid w:val="00CC412B"/>
    <w:rsid w:val="00D2117F"/>
    <w:rsid w:val="00F37E8B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5D263FFD-73B8-4E3C-91DB-3C485206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0E4FF2"/>
    <w:pPr>
      <w:spacing w:after="240"/>
    </w:pPr>
    <w:rPr>
      <w:rFonts w:ascii="Arial Narrow" w:hAnsi="Arial Narrow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aliases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Caption1">
    <w:name w:val="Caption1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aliases w:val="Discreet highlighting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aliases w:val="highlighting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aliases w:val="Strong highlighting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aliases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contactinfo">
    <w:name w:val="contact info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contactinfo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contactinfo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C93B3-1756-405E-B61F-0BEC34A0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dcterms:created xsi:type="dcterms:W3CDTF">2015-12-17T09:30:00Z</dcterms:created>
  <dcterms:modified xsi:type="dcterms:W3CDTF">2015-12-17T09:30:00Z</dcterms:modified>
</cp:coreProperties>
</file>