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4600" w14:textId="7D1B46EB" w:rsidR="000D5AA7" w:rsidRDefault="000D5AA7" w:rsidP="000D5AA7">
      <w:pPr>
        <w:spacing w:after="0" w:line="240" w:lineRule="auto"/>
        <w:rPr>
          <w:lang w:val="en-US"/>
        </w:rPr>
      </w:pPr>
      <w:r w:rsidRPr="008704AD">
        <w:rPr>
          <w:b/>
          <w:bCs/>
          <w:sz w:val="28"/>
          <w:szCs w:val="28"/>
          <w:lang w:val="en-US"/>
        </w:rPr>
        <w:t xml:space="preserve">PRICING OF STUDENT MEALS beginning from 1.8.2020 </w:t>
      </w:r>
      <w:r w:rsidRPr="008704AD">
        <w:rPr>
          <w:b/>
          <w:bCs/>
          <w:sz w:val="28"/>
          <w:szCs w:val="28"/>
          <w:lang w:val="en-US"/>
        </w:rPr>
        <w:br/>
      </w:r>
      <w:r w:rsidRPr="000D5AA7">
        <w:rPr>
          <w:rFonts w:ascii="Montserrat" w:hAnsi="Montserrat"/>
          <w:color w:val="333333"/>
          <w:sz w:val="18"/>
          <w:szCs w:val="18"/>
          <w:lang w:val="en-US"/>
        </w:rPr>
        <w:br/>
      </w:r>
      <w:r w:rsidRPr="008704AD">
        <w:rPr>
          <w:lang w:val="en-US"/>
        </w:rPr>
        <w:t xml:space="preserve">The prices of student meals have </w:t>
      </w:r>
      <w:proofErr w:type="gramStart"/>
      <w:r w:rsidRPr="008704AD">
        <w:rPr>
          <w:lang w:val="en-US"/>
        </w:rPr>
        <w:t>changed</w:t>
      </w:r>
      <w:proofErr w:type="gramEnd"/>
      <w:r w:rsidRPr="008704AD">
        <w:rPr>
          <w:lang w:val="en-US"/>
        </w:rPr>
        <w:t xml:space="preserve"> and they vary according to the restaurant. </w:t>
      </w:r>
      <w:r w:rsidRPr="008704AD">
        <w:rPr>
          <w:lang w:val="en-US"/>
        </w:rPr>
        <w:br/>
      </w:r>
      <w:r w:rsidRPr="008704AD">
        <w:rPr>
          <w:lang w:val="en-US"/>
        </w:rPr>
        <w:br/>
      </w:r>
      <w:r w:rsidRPr="00BD5B74">
        <w:rPr>
          <w:lang w:val="en-US"/>
        </w:rPr>
        <w:t xml:space="preserve">In the restaurants of the campuses of </w:t>
      </w:r>
      <w:proofErr w:type="spellStart"/>
      <w:r w:rsidR="00BD5B74" w:rsidRPr="00BD5B74">
        <w:rPr>
          <w:lang w:val="en-US"/>
        </w:rPr>
        <w:t>Li</w:t>
      </w:r>
      <w:r w:rsidR="00BD5B74">
        <w:rPr>
          <w:lang w:val="en-US"/>
        </w:rPr>
        <w:t>nnanmaa</w:t>
      </w:r>
      <w:proofErr w:type="spellEnd"/>
      <w:r w:rsidRPr="00BD5B74">
        <w:rPr>
          <w:lang w:val="en-US"/>
        </w:rPr>
        <w:t xml:space="preserve"> and of </w:t>
      </w:r>
      <w:proofErr w:type="spellStart"/>
      <w:r w:rsidRPr="00BD5B74">
        <w:rPr>
          <w:lang w:val="en-US"/>
        </w:rPr>
        <w:t>Aapistie</w:t>
      </w:r>
      <w:proofErr w:type="spellEnd"/>
      <w:r w:rsidRPr="00BD5B74">
        <w:rPr>
          <w:lang w:val="en-US"/>
        </w:rPr>
        <w:t xml:space="preserve"> the prices are directly based the university </w:t>
      </w:r>
      <w:r w:rsidR="00BD5B74">
        <w:rPr>
          <w:lang w:val="en-US"/>
        </w:rPr>
        <w:t xml:space="preserve">student meal pricing </w:t>
      </w:r>
      <w:r w:rsidRPr="00BD5B74">
        <w:rPr>
          <w:lang w:val="en-US"/>
        </w:rPr>
        <w:t xml:space="preserve">which </w:t>
      </w:r>
      <w:proofErr w:type="spellStart"/>
      <w:r w:rsidRPr="00BD5B74">
        <w:rPr>
          <w:lang w:val="en-US"/>
        </w:rPr>
        <w:t>Valtioneuvosto</w:t>
      </w:r>
      <w:proofErr w:type="spellEnd"/>
      <w:r w:rsidRPr="00BD5B74">
        <w:rPr>
          <w:lang w:val="en-US"/>
        </w:rPr>
        <w:t xml:space="preserve"> and Kela regulate. In the restaurant of the campus of </w:t>
      </w:r>
      <w:proofErr w:type="spellStart"/>
      <w:r w:rsidR="00BD5B74">
        <w:rPr>
          <w:lang w:val="en-US"/>
        </w:rPr>
        <w:t>Kontinkangas</w:t>
      </w:r>
      <w:proofErr w:type="spellEnd"/>
      <w:r w:rsidR="00091719">
        <w:rPr>
          <w:lang w:val="en-US"/>
        </w:rPr>
        <w:t xml:space="preserve"> there are also</w:t>
      </w:r>
      <w:r w:rsidRPr="00BD5B74">
        <w:rPr>
          <w:lang w:val="en-US"/>
        </w:rPr>
        <w:t xml:space="preserve"> the </w:t>
      </w:r>
      <w:proofErr w:type="gramStart"/>
      <w:r w:rsidRPr="00BD5B74">
        <w:rPr>
          <w:lang w:val="en-US"/>
        </w:rPr>
        <w:t>second degree</w:t>
      </w:r>
      <w:proofErr w:type="gramEnd"/>
      <w:r w:rsidRPr="00BD5B74">
        <w:rPr>
          <w:lang w:val="en-US"/>
        </w:rPr>
        <w:t xml:space="preserve"> students which is why the price</w:t>
      </w:r>
      <w:r w:rsidR="00091719">
        <w:rPr>
          <w:lang w:val="en-US"/>
        </w:rPr>
        <w:t>s</w:t>
      </w:r>
      <w:r w:rsidRPr="00BD5B74">
        <w:rPr>
          <w:lang w:val="en-US"/>
        </w:rPr>
        <w:t xml:space="preserve"> and meal selection are different. </w:t>
      </w:r>
      <w:r w:rsidRPr="00BD5B74">
        <w:rPr>
          <w:lang w:val="en-US"/>
        </w:rPr>
        <w:br/>
      </w:r>
      <w:r w:rsidRPr="00BD5B74">
        <w:rPr>
          <w:lang w:val="en-US"/>
        </w:rPr>
        <w:br/>
      </w:r>
      <w:r w:rsidRPr="008704AD">
        <w:rPr>
          <w:lang w:val="en-US"/>
        </w:rPr>
        <w:t xml:space="preserve">The prices of meals are based on the maximum prices defined in government decree 375/2020 from which the meal support of Kela is reduced directly to the university student. </w:t>
      </w:r>
      <w:r w:rsidRPr="008704AD">
        <w:rPr>
          <w:lang w:val="en-US"/>
        </w:rPr>
        <w:br/>
      </w:r>
      <w:r w:rsidRPr="008704AD">
        <w:rPr>
          <w:lang w:val="en-US"/>
        </w:rPr>
        <w:br/>
      </w:r>
      <w:r w:rsidRPr="000D5AA7">
        <w:rPr>
          <w:lang w:val="en-US"/>
        </w:rPr>
        <w:t xml:space="preserve">Campuses of </w:t>
      </w:r>
      <w:proofErr w:type="spellStart"/>
      <w:r w:rsidR="00091719">
        <w:rPr>
          <w:lang w:val="en-US"/>
        </w:rPr>
        <w:t>Linnanmaa</w:t>
      </w:r>
      <w:proofErr w:type="spellEnd"/>
      <w:r w:rsidRPr="000D5AA7">
        <w:rPr>
          <w:lang w:val="en-US"/>
        </w:rPr>
        <w:t xml:space="preserve"> and </w:t>
      </w:r>
      <w:r w:rsidR="00091719">
        <w:rPr>
          <w:lang w:val="en-US"/>
        </w:rPr>
        <w:t xml:space="preserve">of </w:t>
      </w:r>
      <w:proofErr w:type="spellStart"/>
      <w:r w:rsidRPr="000D5AA7">
        <w:rPr>
          <w:lang w:val="en-US"/>
        </w:rPr>
        <w:t>Aapistie</w:t>
      </w:r>
      <w:proofErr w:type="spellEnd"/>
      <w:r w:rsidRPr="000D5AA7">
        <w:rPr>
          <w:lang w:val="en-US"/>
        </w:rPr>
        <w:t xml:space="preserve"> </w:t>
      </w:r>
      <w:r w:rsidRPr="000D5AA7">
        <w:rPr>
          <w:lang w:val="en-US"/>
        </w:rPr>
        <w:br/>
        <w:t xml:space="preserve">Basic lunch to student: 3,06 </w:t>
      </w:r>
      <w:r w:rsidR="006C5291">
        <w:rPr>
          <w:lang w:val="en-US"/>
        </w:rPr>
        <w:t>euros</w:t>
      </w:r>
      <w:r w:rsidRPr="000D5AA7">
        <w:rPr>
          <w:lang w:val="en-US"/>
        </w:rPr>
        <w:t xml:space="preserve"> (Calculation diagram: price of the lunch 5,00 €- 1,94 €</w:t>
      </w:r>
      <w:r>
        <w:rPr>
          <w:lang w:val="en-US"/>
        </w:rPr>
        <w:t xml:space="preserve"> </w:t>
      </w:r>
      <w:r w:rsidRPr="000D5AA7">
        <w:rPr>
          <w:lang w:val="en-US"/>
        </w:rPr>
        <w:t>mea</w:t>
      </w:r>
      <w:r w:rsidR="006C5291">
        <w:rPr>
          <w:lang w:val="en-US"/>
        </w:rPr>
        <w:t>l-subsidy</w:t>
      </w:r>
      <w:r w:rsidRPr="000D5AA7">
        <w:rPr>
          <w:lang w:val="en-US"/>
        </w:rPr>
        <w:t xml:space="preserve">) </w:t>
      </w:r>
      <w:r w:rsidRPr="000D5AA7">
        <w:rPr>
          <w:lang w:val="en-US"/>
        </w:rPr>
        <w:br/>
        <w:t>The prices of other lunches vary between 4,36-5,71</w:t>
      </w:r>
      <w:r w:rsidR="006C5291">
        <w:rPr>
          <w:lang w:val="en-US"/>
        </w:rPr>
        <w:t xml:space="preserve"> euros</w:t>
      </w:r>
      <w:r w:rsidRPr="000D5AA7">
        <w:rPr>
          <w:lang w:val="en-US"/>
        </w:rPr>
        <w:t xml:space="preserve">. </w:t>
      </w:r>
      <w:r w:rsidRPr="000D5AA7">
        <w:rPr>
          <w:lang w:val="en-US"/>
        </w:rPr>
        <w:br/>
      </w:r>
      <w:r w:rsidRPr="000D5AA7">
        <w:rPr>
          <w:lang w:val="en-US"/>
        </w:rPr>
        <w:br/>
      </w:r>
      <w:r w:rsidR="00091719">
        <w:rPr>
          <w:lang w:val="en-US"/>
        </w:rPr>
        <w:t>Restaurants on the campuses</w:t>
      </w:r>
      <w:r w:rsidRPr="000D5AA7">
        <w:rPr>
          <w:lang w:val="en-US"/>
        </w:rPr>
        <w:t xml:space="preserve">, their menus and prices are found: </w:t>
      </w:r>
      <w:r w:rsidRPr="000D5AA7">
        <w:rPr>
          <w:lang w:val="en-US"/>
        </w:rPr>
        <w:br/>
      </w:r>
      <w:proofErr w:type="spellStart"/>
      <w:r w:rsidRPr="000D5AA7">
        <w:rPr>
          <w:lang w:val="en-US"/>
        </w:rPr>
        <w:t>Juvenes</w:t>
      </w:r>
      <w:proofErr w:type="spellEnd"/>
      <w:r w:rsidRPr="000D5AA7">
        <w:rPr>
          <w:lang w:val="en-US"/>
        </w:rPr>
        <w:t xml:space="preserve">: </w:t>
      </w:r>
      <w:hyperlink r:id="rId7" w:history="1">
        <w:r w:rsidR="00091719" w:rsidRPr="00726768">
          <w:rPr>
            <w:rStyle w:val="Hyperlink"/>
            <w:lang w:val="en-US"/>
          </w:rPr>
          <w:t>https://www.juvenes.fi/oulu/en</w:t>
        </w:r>
      </w:hyperlink>
      <w:r w:rsidR="00091719">
        <w:rPr>
          <w:lang w:val="en-US"/>
        </w:rPr>
        <w:t xml:space="preserve"> </w:t>
      </w:r>
      <w:r w:rsidRPr="000D5AA7">
        <w:rPr>
          <w:lang w:val="en-US"/>
        </w:rPr>
        <w:br/>
      </w:r>
      <w:proofErr w:type="spellStart"/>
      <w:r w:rsidR="00091719">
        <w:rPr>
          <w:lang w:val="en-US"/>
        </w:rPr>
        <w:t>Uniresta</w:t>
      </w:r>
      <w:proofErr w:type="spellEnd"/>
      <w:r w:rsidRPr="000D5AA7">
        <w:rPr>
          <w:lang w:val="en-US"/>
        </w:rPr>
        <w:t xml:space="preserve">: </w:t>
      </w:r>
      <w:hyperlink r:id="rId8" w:history="1">
        <w:r w:rsidR="00091719" w:rsidRPr="00726768">
          <w:rPr>
            <w:rStyle w:val="Hyperlink"/>
            <w:lang w:val="en-US"/>
          </w:rPr>
          <w:t>https://www.uniresta.fi/lounasravintolat/opiskelijaravintolat.html</w:t>
        </w:r>
      </w:hyperlink>
      <w:r w:rsidR="00091719">
        <w:rPr>
          <w:lang w:val="en-US"/>
        </w:rPr>
        <w:t xml:space="preserve"> </w:t>
      </w:r>
      <w:r w:rsidRPr="000D5AA7">
        <w:rPr>
          <w:lang w:val="en-US"/>
        </w:rPr>
        <w:t xml:space="preserve"> </w:t>
      </w:r>
      <w:r w:rsidRPr="000D5AA7">
        <w:rPr>
          <w:lang w:val="en-US"/>
        </w:rPr>
        <w:br/>
      </w:r>
      <w:r w:rsidRPr="000D5AA7">
        <w:rPr>
          <w:lang w:val="en-US"/>
        </w:rPr>
        <w:br/>
        <w:t xml:space="preserve">Campus of </w:t>
      </w:r>
      <w:proofErr w:type="spellStart"/>
      <w:r w:rsidR="00091719">
        <w:rPr>
          <w:lang w:val="en-US"/>
        </w:rPr>
        <w:t>Kontinkangas</w:t>
      </w:r>
      <w:proofErr w:type="spellEnd"/>
      <w:r w:rsidRPr="000D5AA7">
        <w:rPr>
          <w:lang w:val="en-US"/>
        </w:rPr>
        <w:t xml:space="preserve"> </w:t>
      </w:r>
      <w:r w:rsidRPr="000D5AA7">
        <w:rPr>
          <w:lang w:val="en-US"/>
        </w:rPr>
        <w:br/>
        <w:t>Basic lunch to student: 1,00 €</w:t>
      </w:r>
      <w:r>
        <w:rPr>
          <w:lang w:val="en-US"/>
        </w:rPr>
        <w:t xml:space="preserve"> </w:t>
      </w:r>
      <w:r w:rsidRPr="000D5AA7">
        <w:rPr>
          <w:lang w:val="en-US"/>
        </w:rPr>
        <w:t>(Calculation diagram: competed student price –1,94 €</w:t>
      </w:r>
      <w:r>
        <w:rPr>
          <w:lang w:val="en-US"/>
        </w:rPr>
        <w:t xml:space="preserve"> </w:t>
      </w:r>
      <w:r w:rsidR="006C5291">
        <w:rPr>
          <w:lang w:val="en-US"/>
        </w:rPr>
        <w:t>meal-subsidy</w:t>
      </w:r>
      <w:r w:rsidRPr="000D5AA7">
        <w:rPr>
          <w:lang w:val="en-US"/>
        </w:rPr>
        <w:t xml:space="preserve">) </w:t>
      </w:r>
      <w:r w:rsidRPr="000D5AA7">
        <w:rPr>
          <w:lang w:val="en-US"/>
        </w:rPr>
        <w:br/>
        <w:t xml:space="preserve">Prices of other lunches: </w:t>
      </w:r>
      <w:r w:rsidRPr="000D5AA7">
        <w:rPr>
          <w:lang w:val="en-US"/>
        </w:rPr>
        <w:br/>
      </w:r>
      <w:r w:rsidRPr="000D5AA7">
        <w:sym w:font="Symbol" w:char="F02D"/>
      </w:r>
      <w:r w:rsidRPr="000D5AA7">
        <w:rPr>
          <w:lang w:val="en-US"/>
        </w:rPr>
        <w:t xml:space="preserve">  salad lunch 2,80 € </w:t>
      </w:r>
      <w:r w:rsidRPr="000D5AA7">
        <w:rPr>
          <w:lang w:val="en-US"/>
        </w:rPr>
        <w:br/>
      </w:r>
      <w:r w:rsidRPr="000D5AA7">
        <w:sym w:font="Symbol" w:char="F02D"/>
      </w:r>
      <w:r w:rsidRPr="000D5AA7">
        <w:rPr>
          <w:lang w:val="en-US"/>
        </w:rPr>
        <w:t>  special</w:t>
      </w:r>
      <w:r w:rsidR="00A334E2">
        <w:rPr>
          <w:lang w:val="en-US"/>
        </w:rPr>
        <w:t xml:space="preserve"> lunch</w:t>
      </w:r>
      <w:r w:rsidRPr="000D5AA7">
        <w:rPr>
          <w:lang w:val="en-US"/>
        </w:rPr>
        <w:t xml:space="preserve"> 4,36 € </w:t>
      </w:r>
      <w:r w:rsidRPr="000D5AA7">
        <w:rPr>
          <w:lang w:val="en-US"/>
        </w:rPr>
        <w:br/>
      </w:r>
      <w:r w:rsidRPr="000D5AA7">
        <w:sym w:font="Symbol" w:char="F02D"/>
      </w:r>
      <w:r w:rsidRPr="000D5AA7">
        <w:rPr>
          <w:lang w:val="en-US"/>
        </w:rPr>
        <w:t xml:space="preserve">  grill portion 5,71 € </w:t>
      </w:r>
      <w:r w:rsidRPr="000D5AA7">
        <w:rPr>
          <w:lang w:val="en-US"/>
        </w:rPr>
        <w:br/>
      </w:r>
      <w:r w:rsidRPr="000D5AA7">
        <w:rPr>
          <w:lang w:val="en-US"/>
        </w:rPr>
        <w:br/>
        <w:t xml:space="preserve">The restaurant of the one operating on the campus and menu are found: </w:t>
      </w:r>
      <w:r w:rsidRPr="000D5AA7">
        <w:rPr>
          <w:lang w:val="en-US"/>
        </w:rPr>
        <w:br/>
      </w:r>
      <w:proofErr w:type="spellStart"/>
      <w:r w:rsidRPr="000D5AA7">
        <w:rPr>
          <w:lang w:val="en-US"/>
        </w:rPr>
        <w:t>Alwari</w:t>
      </w:r>
      <w:proofErr w:type="spellEnd"/>
      <w:r w:rsidRPr="000D5AA7">
        <w:rPr>
          <w:lang w:val="en-US"/>
        </w:rPr>
        <w:t xml:space="preserve">: </w:t>
      </w:r>
      <w:hyperlink r:id="rId9" w:history="1">
        <w:r w:rsidR="00091719" w:rsidRPr="00726768">
          <w:rPr>
            <w:rStyle w:val="Hyperlink"/>
            <w:lang w:val="en-US"/>
          </w:rPr>
          <w:t>https://www.amica.fi/en/restaurants/ravintolat-kaupungeittain/oulu/alwari/</w:t>
        </w:r>
      </w:hyperlink>
      <w:r w:rsidR="00091719">
        <w:rPr>
          <w:lang w:val="en-US"/>
        </w:rPr>
        <w:t xml:space="preserve"> </w:t>
      </w:r>
      <w:r w:rsidRPr="000D5AA7">
        <w:rPr>
          <w:lang w:val="en-US"/>
        </w:rPr>
        <w:br/>
      </w:r>
      <w:r w:rsidRPr="000D5AA7">
        <w:rPr>
          <w:rFonts w:ascii="Montserrat" w:hAnsi="Montserrat"/>
          <w:color w:val="333333"/>
          <w:sz w:val="18"/>
          <w:szCs w:val="18"/>
          <w:lang w:val="en-US"/>
        </w:rPr>
        <w:br/>
      </w:r>
      <w:r w:rsidRPr="000D5AA7">
        <w:rPr>
          <w:rFonts w:ascii="Montserrat" w:hAnsi="Montserrat"/>
          <w:color w:val="333333"/>
          <w:sz w:val="18"/>
          <w:szCs w:val="18"/>
          <w:lang w:val="en-US"/>
        </w:rPr>
        <w:br/>
      </w:r>
      <w:r w:rsidR="00BD5B74">
        <w:rPr>
          <w:b/>
          <w:bCs/>
          <w:lang w:val="en-US"/>
        </w:rPr>
        <w:t>BACKROUND</w:t>
      </w:r>
      <w:r w:rsidRPr="000D5AA7">
        <w:rPr>
          <w:b/>
          <w:bCs/>
          <w:lang w:val="en-US"/>
        </w:rPr>
        <w:t xml:space="preserve"> OF THE PRICING </w:t>
      </w:r>
      <w:r w:rsidRPr="000D5AA7">
        <w:rPr>
          <w:b/>
          <w:bCs/>
          <w:lang w:val="en-US"/>
        </w:rPr>
        <w:br/>
      </w:r>
      <w:r w:rsidRPr="000D5AA7">
        <w:rPr>
          <w:rFonts w:ascii="Montserrat" w:hAnsi="Montserrat"/>
          <w:color w:val="333333"/>
          <w:sz w:val="18"/>
          <w:szCs w:val="18"/>
          <w:lang w:val="en-US"/>
        </w:rPr>
        <w:br/>
      </w:r>
      <w:r w:rsidRPr="000D5AA7">
        <w:rPr>
          <w:lang w:val="en-US"/>
        </w:rPr>
        <w:t>Government decree from the grounds for the supporting the university students' eating</w:t>
      </w:r>
      <w:r w:rsidR="006C5291">
        <w:rPr>
          <w:lang w:val="en-US"/>
        </w:rPr>
        <w:t xml:space="preserve"> (only in Finnish)</w:t>
      </w:r>
      <w:r w:rsidRPr="000D5AA7">
        <w:rPr>
          <w:lang w:val="en-US"/>
        </w:rPr>
        <w:t xml:space="preserve">: </w:t>
      </w:r>
      <w:r w:rsidRPr="000D5AA7">
        <w:rPr>
          <w:lang w:val="en-US"/>
        </w:rPr>
        <w:br/>
      </w:r>
      <w:hyperlink r:id="rId10" w:history="1">
        <w:r w:rsidRPr="000D5AA7">
          <w:rPr>
            <w:rStyle w:val="Hyperlink"/>
            <w:lang w:val="en-US"/>
          </w:rPr>
          <w:t>https://www.finlex.fi/fi/laki/alkup/2020/20200375</w:t>
        </w:r>
      </w:hyperlink>
      <w:r w:rsidRPr="000D5AA7">
        <w:rPr>
          <w:lang w:val="en-US"/>
        </w:rPr>
        <w:t xml:space="preserve"> </w:t>
      </w:r>
    </w:p>
    <w:p w14:paraId="1FAB9D7E" w14:textId="54AD0104" w:rsidR="000D5AA7" w:rsidRPr="00BD5B74" w:rsidRDefault="000D5AA7" w:rsidP="000D5AA7">
      <w:pPr>
        <w:spacing w:after="0" w:line="240" w:lineRule="auto"/>
        <w:rPr>
          <w:rFonts w:eastAsia="Times New Roman" w:cstheme="minorHAnsi"/>
          <w:sz w:val="20"/>
          <w:szCs w:val="20"/>
          <w:lang w:val="en-US" w:eastAsia="fi-FI"/>
        </w:rPr>
      </w:pPr>
      <w:r w:rsidRPr="000D5AA7">
        <w:rPr>
          <w:lang w:val="en-US"/>
        </w:rPr>
        <w:t xml:space="preserve"> </w:t>
      </w:r>
      <w:r w:rsidRPr="000D5AA7">
        <w:rPr>
          <w:lang w:val="en-US"/>
        </w:rPr>
        <w:br/>
        <w:t xml:space="preserve">4 § </w:t>
      </w:r>
      <w:r w:rsidR="00BD5B74">
        <w:rPr>
          <w:lang w:val="en-US"/>
        </w:rPr>
        <w:t>T</w:t>
      </w:r>
      <w:r w:rsidRPr="000D5AA7">
        <w:rPr>
          <w:lang w:val="en-US"/>
        </w:rPr>
        <w:t xml:space="preserve">he meals </w:t>
      </w:r>
      <w:r w:rsidR="00BD5B74">
        <w:rPr>
          <w:lang w:val="en-US"/>
        </w:rPr>
        <w:t>which a</w:t>
      </w:r>
      <w:r w:rsidR="00BD5B74" w:rsidRPr="000D5AA7">
        <w:rPr>
          <w:lang w:val="en-US"/>
        </w:rPr>
        <w:t xml:space="preserve">re entitled to </w:t>
      </w:r>
      <w:r w:rsidR="00BD5B74">
        <w:rPr>
          <w:lang w:val="en-US"/>
        </w:rPr>
        <w:t>subsidy</w:t>
      </w:r>
      <w:r w:rsidR="00BD5B74" w:rsidRPr="000D5AA7">
        <w:rPr>
          <w:lang w:val="en-US"/>
        </w:rPr>
        <w:t xml:space="preserve"> </w:t>
      </w:r>
      <w:r w:rsidRPr="000D5AA7">
        <w:rPr>
          <w:lang w:val="en-US"/>
        </w:rPr>
        <w:t xml:space="preserve">and their maximum prices </w:t>
      </w:r>
      <w:r w:rsidRPr="000D5AA7">
        <w:rPr>
          <w:lang w:val="en-US"/>
        </w:rPr>
        <w:br/>
      </w:r>
      <w:r w:rsidRPr="000D5AA7">
        <w:rPr>
          <w:rFonts w:eastAsia="Times New Roman" w:cstheme="minorHAnsi"/>
          <w:sz w:val="20"/>
          <w:szCs w:val="20"/>
          <w:lang w:val="en-US" w:eastAsia="fi-FI"/>
        </w:rPr>
        <w:t xml:space="preserve">The student meal is a meal which contains a main course, salad, drink, bread and spread. </w:t>
      </w:r>
      <w:r w:rsidRPr="00BD5B74">
        <w:rPr>
          <w:rFonts w:eastAsia="Times New Roman" w:cstheme="minorHAnsi"/>
          <w:sz w:val="20"/>
          <w:szCs w:val="20"/>
          <w:lang w:val="en-US" w:eastAsia="fi-FI"/>
        </w:rPr>
        <w:t xml:space="preserve">Special </w:t>
      </w:r>
      <w:r w:rsidR="00BD5B74">
        <w:rPr>
          <w:rFonts w:eastAsia="Times New Roman" w:cstheme="minorHAnsi"/>
          <w:sz w:val="20"/>
          <w:szCs w:val="20"/>
          <w:lang w:val="en-US" w:eastAsia="fi-FI"/>
        </w:rPr>
        <w:t>lunch</w:t>
      </w:r>
      <w:r w:rsidRPr="00BD5B74">
        <w:rPr>
          <w:rFonts w:eastAsia="Times New Roman" w:cstheme="minorHAnsi"/>
          <w:sz w:val="20"/>
          <w:szCs w:val="20"/>
          <w:lang w:val="en-US" w:eastAsia="fi-FI"/>
        </w:rPr>
        <w:t xml:space="preserve"> has been made from the</w:t>
      </w:r>
      <w:r w:rsidR="006C5291">
        <w:rPr>
          <w:rFonts w:eastAsia="Times New Roman" w:cstheme="minorHAnsi"/>
          <w:sz w:val="20"/>
          <w:szCs w:val="20"/>
          <w:lang w:val="en-US" w:eastAsia="fi-FI"/>
        </w:rPr>
        <w:t xml:space="preserve"> more expensive</w:t>
      </w:r>
      <w:r w:rsidRPr="00BD5B74">
        <w:rPr>
          <w:rFonts w:eastAsia="Times New Roman" w:cstheme="minorHAnsi"/>
          <w:sz w:val="20"/>
          <w:szCs w:val="20"/>
          <w:lang w:val="en-US" w:eastAsia="fi-FI"/>
        </w:rPr>
        <w:t xml:space="preserve"> raw materials. The maximum price of the student meal which entitles to the </w:t>
      </w:r>
      <w:r w:rsidR="00BD5B74" w:rsidRPr="00BD5B74">
        <w:rPr>
          <w:rFonts w:eastAsia="Times New Roman" w:cstheme="minorHAnsi"/>
          <w:sz w:val="20"/>
          <w:szCs w:val="20"/>
          <w:lang w:val="en-US" w:eastAsia="fi-FI"/>
        </w:rPr>
        <w:t>su</w:t>
      </w:r>
      <w:r w:rsidR="00BD5B74">
        <w:rPr>
          <w:rFonts w:eastAsia="Times New Roman" w:cstheme="minorHAnsi"/>
          <w:sz w:val="20"/>
          <w:szCs w:val="20"/>
          <w:lang w:val="en-US" w:eastAsia="fi-FI"/>
        </w:rPr>
        <w:t>b</w:t>
      </w:r>
      <w:r w:rsidR="006C5291">
        <w:rPr>
          <w:rFonts w:eastAsia="Times New Roman" w:cstheme="minorHAnsi"/>
          <w:sz w:val="20"/>
          <w:szCs w:val="20"/>
          <w:lang w:val="en-US" w:eastAsia="fi-FI"/>
        </w:rPr>
        <w:t>si</w:t>
      </w:r>
      <w:r w:rsidR="00BD5B74">
        <w:rPr>
          <w:rFonts w:eastAsia="Times New Roman" w:cstheme="minorHAnsi"/>
          <w:sz w:val="20"/>
          <w:szCs w:val="20"/>
          <w:lang w:val="en-US" w:eastAsia="fi-FI"/>
        </w:rPr>
        <w:t>dy</w:t>
      </w:r>
      <w:r w:rsidRPr="00BD5B74">
        <w:rPr>
          <w:rFonts w:eastAsia="Times New Roman" w:cstheme="minorHAnsi"/>
          <w:sz w:val="20"/>
          <w:szCs w:val="20"/>
          <w:lang w:val="en-US" w:eastAsia="fi-FI"/>
        </w:rPr>
        <w:t xml:space="preserve"> is 5 euros. </w:t>
      </w:r>
      <w:r w:rsidRPr="006C5291">
        <w:rPr>
          <w:rFonts w:eastAsia="Times New Roman" w:cstheme="minorHAnsi"/>
          <w:sz w:val="20"/>
          <w:szCs w:val="20"/>
          <w:lang w:val="en-US" w:eastAsia="fi-FI"/>
        </w:rPr>
        <w:t>The minimum price of the special</w:t>
      </w:r>
      <w:r w:rsidR="006C5291" w:rsidRPr="006C5291">
        <w:rPr>
          <w:rFonts w:eastAsia="Times New Roman" w:cstheme="minorHAnsi"/>
          <w:sz w:val="20"/>
          <w:szCs w:val="20"/>
          <w:lang w:val="en-US" w:eastAsia="fi-FI"/>
        </w:rPr>
        <w:t xml:space="preserve"> </w:t>
      </w:r>
      <w:r w:rsidR="006C5291">
        <w:rPr>
          <w:rFonts w:eastAsia="Times New Roman" w:cstheme="minorHAnsi"/>
          <w:sz w:val="20"/>
          <w:szCs w:val="20"/>
          <w:lang w:val="en-US" w:eastAsia="fi-FI"/>
        </w:rPr>
        <w:t>lunch</w:t>
      </w:r>
      <w:r w:rsidRPr="006C5291">
        <w:rPr>
          <w:rFonts w:eastAsia="Times New Roman" w:cstheme="minorHAnsi"/>
          <w:sz w:val="20"/>
          <w:szCs w:val="20"/>
          <w:lang w:val="en-US" w:eastAsia="fi-FI"/>
        </w:rPr>
        <w:t xml:space="preserve"> is 6,30 euros and a maximum price 7,65 euros. </w:t>
      </w:r>
      <w:r w:rsidR="00BD5B74" w:rsidRPr="00BD5B74">
        <w:rPr>
          <w:rFonts w:eastAsia="Times New Roman" w:cstheme="minorHAnsi"/>
          <w:sz w:val="20"/>
          <w:szCs w:val="20"/>
          <w:lang w:val="en-US" w:eastAsia="fi-FI"/>
        </w:rPr>
        <w:t>T</w:t>
      </w:r>
      <w:r w:rsidRPr="00BD5B74">
        <w:rPr>
          <w:rFonts w:eastAsia="Times New Roman" w:cstheme="minorHAnsi"/>
          <w:sz w:val="20"/>
          <w:szCs w:val="20"/>
          <w:lang w:val="en-US" w:eastAsia="fi-FI"/>
        </w:rPr>
        <w:t>he price which is charged</w:t>
      </w:r>
      <w:r w:rsidR="00BD5B74">
        <w:rPr>
          <w:rFonts w:eastAsia="Times New Roman" w:cstheme="minorHAnsi"/>
          <w:sz w:val="20"/>
          <w:szCs w:val="20"/>
          <w:lang w:val="en-US" w:eastAsia="fi-FI"/>
        </w:rPr>
        <w:t xml:space="preserve"> from student</w:t>
      </w:r>
      <w:r w:rsidRPr="00BD5B74">
        <w:rPr>
          <w:rFonts w:eastAsia="Times New Roman" w:cstheme="minorHAnsi"/>
          <w:sz w:val="20"/>
          <w:szCs w:val="20"/>
          <w:lang w:val="en-US" w:eastAsia="fi-FI"/>
        </w:rPr>
        <w:t xml:space="preserve"> for the meal is lowered with the amount of the meal-</w:t>
      </w:r>
      <w:r w:rsidR="00BD5B74">
        <w:rPr>
          <w:rFonts w:eastAsia="Times New Roman" w:cstheme="minorHAnsi"/>
          <w:sz w:val="20"/>
          <w:szCs w:val="20"/>
          <w:lang w:val="en-US" w:eastAsia="fi-FI"/>
        </w:rPr>
        <w:t>subsidy</w:t>
      </w:r>
      <w:r w:rsidRPr="00BD5B74">
        <w:rPr>
          <w:rFonts w:eastAsia="Times New Roman" w:cstheme="minorHAnsi"/>
          <w:sz w:val="20"/>
          <w:szCs w:val="20"/>
          <w:lang w:val="en-US" w:eastAsia="fi-FI"/>
        </w:rPr>
        <w:t xml:space="preserve">. </w:t>
      </w:r>
    </w:p>
    <w:p w14:paraId="5F3EF0F0" w14:textId="08F7AD80" w:rsidR="00FE7D7F" w:rsidRPr="008704AD" w:rsidRDefault="000D5AA7" w:rsidP="000D5AA7">
      <w:pPr>
        <w:spacing w:after="100" w:afterAutospacing="1" w:line="240" w:lineRule="auto"/>
        <w:rPr>
          <w:rFonts w:eastAsia="Times New Roman" w:cstheme="minorHAnsi"/>
          <w:sz w:val="20"/>
          <w:szCs w:val="20"/>
          <w:lang w:val="en-US" w:eastAsia="fi-FI"/>
        </w:rPr>
      </w:pPr>
      <w:r w:rsidRPr="000D5AA7">
        <w:rPr>
          <w:rFonts w:eastAsia="Times New Roman" w:cstheme="minorHAnsi"/>
          <w:sz w:val="20"/>
          <w:szCs w:val="20"/>
          <w:lang w:val="en-US" w:eastAsia="fi-FI"/>
        </w:rPr>
        <w:br/>
      </w:r>
      <w:r w:rsidRPr="000D5AA7">
        <w:rPr>
          <w:lang w:val="en-US"/>
        </w:rPr>
        <w:t>Meal</w:t>
      </w:r>
      <w:r w:rsidR="006C5291">
        <w:rPr>
          <w:lang w:val="en-US"/>
        </w:rPr>
        <w:t>-Subsidy</w:t>
      </w:r>
      <w:r w:rsidRPr="000D5AA7">
        <w:rPr>
          <w:lang w:val="en-US"/>
        </w:rPr>
        <w:t xml:space="preserve"> of Kela: </w:t>
      </w:r>
      <w:hyperlink r:id="rId11" w:history="1">
        <w:r w:rsidRPr="00726768">
          <w:rPr>
            <w:rStyle w:val="Hyperlink"/>
            <w:lang w:val="en-US"/>
          </w:rPr>
          <w:t>https://www.kela.fi/web/en/meal-subsidy</w:t>
        </w:r>
      </w:hyperlink>
      <w:r>
        <w:rPr>
          <w:lang w:val="en-US"/>
        </w:rPr>
        <w:t xml:space="preserve"> </w:t>
      </w:r>
      <w:r w:rsidRPr="000D5AA7">
        <w:rPr>
          <w:lang w:val="en-US"/>
        </w:rPr>
        <w:br/>
        <w:t>The meal</w:t>
      </w:r>
      <w:r w:rsidR="006C5291">
        <w:rPr>
          <w:lang w:val="en-US"/>
        </w:rPr>
        <w:t>-subsidy</w:t>
      </w:r>
      <w:r w:rsidRPr="000D5AA7">
        <w:rPr>
          <w:lang w:val="en-US"/>
        </w:rPr>
        <w:t xml:space="preserve"> of Kela is 1,94 € </w:t>
      </w:r>
      <w:r w:rsidRPr="000D5AA7">
        <w:rPr>
          <w:lang w:val="en-US"/>
        </w:rPr>
        <w:br/>
      </w:r>
      <w:r w:rsidR="00091719">
        <w:rPr>
          <w:lang w:val="en-US"/>
        </w:rPr>
        <w:t>P</w:t>
      </w:r>
      <w:r w:rsidRPr="000D5AA7">
        <w:rPr>
          <w:lang w:val="en-US"/>
        </w:rPr>
        <w:t>rice</w:t>
      </w:r>
      <w:r w:rsidR="00091719">
        <w:rPr>
          <w:lang w:val="en-US"/>
        </w:rPr>
        <w:t xml:space="preserve"> in restaurant </w:t>
      </w:r>
      <w:proofErr w:type="spellStart"/>
      <w:r w:rsidR="00091719">
        <w:rPr>
          <w:lang w:val="en-US"/>
        </w:rPr>
        <w:t>Alwari</w:t>
      </w:r>
      <w:proofErr w:type="spellEnd"/>
      <w:r w:rsidR="006C5291">
        <w:rPr>
          <w:lang w:val="en-US"/>
        </w:rPr>
        <w:t xml:space="preserve"> (only in Finnish)</w:t>
      </w:r>
      <w:r w:rsidRPr="000D5AA7">
        <w:rPr>
          <w:lang w:val="en-US"/>
        </w:rPr>
        <w:t xml:space="preserve">: </w:t>
      </w:r>
      <w:r w:rsidRPr="000D5AA7">
        <w:rPr>
          <w:lang w:val="en-US"/>
        </w:rPr>
        <w:br/>
      </w:r>
      <w:hyperlink r:id="rId12" w:history="1">
        <w:r w:rsidRPr="00726768">
          <w:rPr>
            <w:rStyle w:val="Hyperlink"/>
            <w:lang w:val="en-US"/>
          </w:rPr>
          <w:t>https://www.kela.fi/yhteistyokumppanit-oppilaitokset-ja-opiskelijaravintolat-ateriatuki-hinnoittelu</w:t>
        </w:r>
      </w:hyperlink>
      <w:r>
        <w:rPr>
          <w:lang w:val="en-US"/>
        </w:rPr>
        <w:t xml:space="preserve"> </w:t>
      </w:r>
      <w:r w:rsidRPr="000D5AA7">
        <w:rPr>
          <w:lang w:val="en-US"/>
        </w:rPr>
        <w:t xml:space="preserve"> </w:t>
      </w:r>
      <w:r w:rsidRPr="000D5AA7">
        <w:rPr>
          <w:lang w:val="en-US"/>
        </w:rPr>
        <w:br/>
      </w:r>
      <w:r w:rsidRPr="000D5AA7">
        <w:rPr>
          <w:lang w:val="en-US"/>
        </w:rPr>
        <w:br/>
      </w:r>
      <w:r w:rsidRPr="000D5AA7">
        <w:rPr>
          <w:rFonts w:eastAsia="Times New Roman" w:cstheme="minorHAnsi"/>
          <w:sz w:val="20"/>
          <w:szCs w:val="20"/>
          <w:lang w:val="en-US" w:eastAsia="fi-FI"/>
        </w:rPr>
        <w:t xml:space="preserve">The precondition for the admitting of the </w:t>
      </w:r>
      <w:r w:rsidR="006C5291">
        <w:rPr>
          <w:rFonts w:eastAsia="Times New Roman" w:cstheme="minorHAnsi"/>
          <w:sz w:val="20"/>
          <w:szCs w:val="20"/>
          <w:lang w:val="en-US" w:eastAsia="fi-FI"/>
        </w:rPr>
        <w:t>meal-subsidy</w:t>
      </w:r>
      <w:r w:rsidRPr="000D5AA7">
        <w:rPr>
          <w:rFonts w:eastAsia="Times New Roman" w:cstheme="minorHAnsi"/>
          <w:sz w:val="20"/>
          <w:szCs w:val="20"/>
          <w:lang w:val="en-US" w:eastAsia="fi-FI"/>
        </w:rPr>
        <w:t xml:space="preserve"> is that the </w:t>
      </w:r>
      <w:proofErr w:type="spellStart"/>
      <w:r w:rsidRPr="000D5AA7">
        <w:rPr>
          <w:rFonts w:eastAsia="Times New Roman" w:cstheme="minorHAnsi"/>
          <w:sz w:val="20"/>
          <w:szCs w:val="20"/>
          <w:lang w:val="en-US" w:eastAsia="fi-FI"/>
        </w:rPr>
        <w:t>unlowered</w:t>
      </w:r>
      <w:proofErr w:type="spellEnd"/>
      <w:r w:rsidRPr="000D5AA7">
        <w:rPr>
          <w:rFonts w:eastAsia="Times New Roman" w:cstheme="minorHAnsi"/>
          <w:sz w:val="20"/>
          <w:szCs w:val="20"/>
          <w:lang w:val="en-US" w:eastAsia="fi-FI"/>
        </w:rPr>
        <w:t xml:space="preserve"> price of the student meal must not be higher than, that price the restaurant of which inherits from other customers from a similar meal. </w:t>
      </w:r>
      <w:r w:rsidRPr="008704AD">
        <w:rPr>
          <w:rFonts w:eastAsia="Times New Roman" w:cstheme="minorHAnsi"/>
          <w:sz w:val="20"/>
          <w:szCs w:val="20"/>
          <w:lang w:val="en-US" w:eastAsia="fi-FI"/>
        </w:rPr>
        <w:t>And staff of the educational institution, this must be taken into consideration in the pricing of all the meals there are for example the second degree students (the vocational educational institutions and upper secondary schools), comprehensive school pupils if eating in the student restaurant.</w:t>
      </w:r>
    </w:p>
    <w:sectPr w:rsidR="00FE7D7F" w:rsidRPr="008704AD">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EF6F8" w14:textId="77777777" w:rsidR="00790B70" w:rsidRDefault="00790B70" w:rsidP="00790B70">
      <w:pPr>
        <w:spacing w:after="0" w:line="240" w:lineRule="auto"/>
      </w:pPr>
      <w:r>
        <w:separator/>
      </w:r>
    </w:p>
  </w:endnote>
  <w:endnote w:type="continuationSeparator" w:id="0">
    <w:p w14:paraId="4F12C475" w14:textId="77777777" w:rsidR="00790B70" w:rsidRDefault="00790B70" w:rsidP="0079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94E9A" w14:textId="77777777" w:rsidR="00790B70" w:rsidRDefault="00790B70" w:rsidP="00790B70">
      <w:pPr>
        <w:spacing w:after="0" w:line="240" w:lineRule="auto"/>
      </w:pPr>
      <w:r>
        <w:separator/>
      </w:r>
    </w:p>
  </w:footnote>
  <w:footnote w:type="continuationSeparator" w:id="0">
    <w:p w14:paraId="49BEFBC7" w14:textId="77777777" w:rsidR="00790B70" w:rsidRDefault="00790B70" w:rsidP="0079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E813" w14:textId="771FAF83" w:rsidR="00790B70" w:rsidRDefault="00790B70">
    <w:pPr>
      <w:pStyle w:val="Header"/>
    </w:pPr>
    <w:r>
      <w:rPr>
        <w:noProof/>
      </w:rPr>
      <w:drawing>
        <wp:anchor distT="0" distB="360045" distL="114300" distR="114300" simplePos="0" relativeHeight="251659264" behindDoc="0" locked="0" layoutInCell="1" allowOverlap="1" wp14:anchorId="159D3D69" wp14:editId="2004CF2C">
          <wp:simplePos x="0" y="0"/>
          <wp:positionH relativeFrom="page">
            <wp:align>left</wp:align>
          </wp:positionH>
          <wp:positionV relativeFrom="paragraph">
            <wp:posOffset>-441506</wp:posOffset>
          </wp:positionV>
          <wp:extent cx="7560000" cy="1078955"/>
          <wp:effectExtent l="0" t="0" r="3175" b="6985"/>
          <wp:wrapNone/>
          <wp:docPr id="2"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k_ylatunnis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C657F"/>
    <w:multiLevelType w:val="hybridMultilevel"/>
    <w:tmpl w:val="B588A58C"/>
    <w:lvl w:ilvl="0" w:tplc="C77A39CC">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91B1966"/>
    <w:multiLevelType w:val="hybridMultilevel"/>
    <w:tmpl w:val="3D869F48"/>
    <w:lvl w:ilvl="0" w:tplc="8CC6FBFE">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09"/>
    <w:rsid w:val="00026547"/>
    <w:rsid w:val="00091719"/>
    <w:rsid w:val="000D5AA7"/>
    <w:rsid w:val="000D7B49"/>
    <w:rsid w:val="001A7C03"/>
    <w:rsid w:val="001B4009"/>
    <w:rsid w:val="00255707"/>
    <w:rsid w:val="003348E4"/>
    <w:rsid w:val="00425A65"/>
    <w:rsid w:val="006C5291"/>
    <w:rsid w:val="00790B70"/>
    <w:rsid w:val="008704AD"/>
    <w:rsid w:val="00A334E2"/>
    <w:rsid w:val="00AB0766"/>
    <w:rsid w:val="00BD524B"/>
    <w:rsid w:val="00BD5B74"/>
    <w:rsid w:val="00C4742C"/>
    <w:rsid w:val="00C57AAB"/>
    <w:rsid w:val="00D76AB1"/>
    <w:rsid w:val="00FE7D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A92D"/>
  <w15:chartTrackingRefBased/>
  <w15:docId w15:val="{3F12E3B1-99D7-4090-A70E-9CC38997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B4009"/>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009"/>
    <w:pPr>
      <w:spacing w:after="0" w:line="240" w:lineRule="auto"/>
    </w:pPr>
  </w:style>
  <w:style w:type="character" w:styleId="Hyperlink">
    <w:name w:val="Hyperlink"/>
    <w:basedOn w:val="DefaultParagraphFont"/>
    <w:uiPriority w:val="99"/>
    <w:unhideWhenUsed/>
    <w:rsid w:val="001B4009"/>
    <w:rPr>
      <w:color w:val="0563C1" w:themeColor="hyperlink"/>
      <w:u w:val="single"/>
    </w:rPr>
  </w:style>
  <w:style w:type="character" w:styleId="UnresolvedMention">
    <w:name w:val="Unresolved Mention"/>
    <w:basedOn w:val="DefaultParagraphFont"/>
    <w:uiPriority w:val="99"/>
    <w:semiHidden/>
    <w:unhideWhenUsed/>
    <w:rsid w:val="001B4009"/>
    <w:rPr>
      <w:color w:val="605E5C"/>
      <w:shd w:val="clear" w:color="auto" w:fill="E1DFDD"/>
    </w:rPr>
  </w:style>
  <w:style w:type="character" w:customStyle="1" w:styleId="Heading5Char">
    <w:name w:val="Heading 5 Char"/>
    <w:basedOn w:val="DefaultParagraphFont"/>
    <w:link w:val="Heading5"/>
    <w:uiPriority w:val="9"/>
    <w:rsid w:val="001B4009"/>
    <w:rPr>
      <w:rFonts w:ascii="Times New Roman" w:eastAsia="Times New Roman" w:hAnsi="Times New Roman" w:cs="Times New Roman"/>
      <w:b/>
      <w:bCs/>
      <w:sz w:val="20"/>
      <w:szCs w:val="20"/>
      <w:lang w:eastAsia="fi-FI"/>
    </w:rPr>
  </w:style>
  <w:style w:type="paragraph" w:customStyle="1" w:styleId="py">
    <w:name w:val="py"/>
    <w:basedOn w:val="Normal"/>
    <w:rsid w:val="001B400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790B7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0B70"/>
  </w:style>
  <w:style w:type="paragraph" w:styleId="Footer">
    <w:name w:val="footer"/>
    <w:basedOn w:val="Normal"/>
    <w:link w:val="FooterChar"/>
    <w:uiPriority w:val="99"/>
    <w:unhideWhenUsed/>
    <w:rsid w:val="00790B7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973921">
      <w:bodyDiv w:val="1"/>
      <w:marLeft w:val="0"/>
      <w:marRight w:val="0"/>
      <w:marTop w:val="0"/>
      <w:marBottom w:val="0"/>
      <w:divBdr>
        <w:top w:val="none" w:sz="0" w:space="0" w:color="auto"/>
        <w:left w:val="none" w:sz="0" w:space="0" w:color="auto"/>
        <w:bottom w:val="none" w:sz="0" w:space="0" w:color="auto"/>
        <w:right w:val="none" w:sz="0" w:space="0" w:color="auto"/>
      </w:divBdr>
      <w:divsChild>
        <w:div w:id="1648241194">
          <w:marLeft w:val="0"/>
          <w:marRight w:val="0"/>
          <w:marTop w:val="0"/>
          <w:marBottom w:val="0"/>
          <w:divBdr>
            <w:top w:val="none" w:sz="0" w:space="0" w:color="auto"/>
            <w:left w:val="none" w:sz="0" w:space="0" w:color="auto"/>
            <w:bottom w:val="none" w:sz="0" w:space="0" w:color="auto"/>
            <w:right w:val="none" w:sz="0" w:space="0" w:color="auto"/>
          </w:divBdr>
          <w:divsChild>
            <w:div w:id="1704287851">
              <w:marLeft w:val="0"/>
              <w:marRight w:val="0"/>
              <w:marTop w:val="0"/>
              <w:marBottom w:val="0"/>
              <w:divBdr>
                <w:top w:val="none" w:sz="0" w:space="0" w:color="auto"/>
                <w:left w:val="none" w:sz="0" w:space="0" w:color="auto"/>
                <w:bottom w:val="none" w:sz="0" w:space="0" w:color="auto"/>
                <w:right w:val="none" w:sz="0" w:space="0" w:color="auto"/>
              </w:divBdr>
              <w:divsChild>
                <w:div w:id="1136215474">
                  <w:marLeft w:val="0"/>
                  <w:marRight w:val="0"/>
                  <w:marTop w:val="0"/>
                  <w:marBottom w:val="0"/>
                  <w:divBdr>
                    <w:top w:val="none" w:sz="0" w:space="0" w:color="auto"/>
                    <w:left w:val="none" w:sz="0" w:space="0" w:color="auto"/>
                    <w:bottom w:val="none" w:sz="0" w:space="0" w:color="auto"/>
                    <w:right w:val="none" w:sz="0" w:space="0" w:color="auto"/>
                  </w:divBdr>
                  <w:divsChild>
                    <w:div w:id="1818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16241">
      <w:bodyDiv w:val="1"/>
      <w:marLeft w:val="0"/>
      <w:marRight w:val="0"/>
      <w:marTop w:val="0"/>
      <w:marBottom w:val="0"/>
      <w:divBdr>
        <w:top w:val="none" w:sz="0" w:space="0" w:color="auto"/>
        <w:left w:val="none" w:sz="0" w:space="0" w:color="auto"/>
        <w:bottom w:val="none" w:sz="0" w:space="0" w:color="auto"/>
        <w:right w:val="none" w:sz="0" w:space="0" w:color="auto"/>
      </w:divBdr>
      <w:divsChild>
        <w:div w:id="1747190982">
          <w:marLeft w:val="0"/>
          <w:marRight w:val="0"/>
          <w:marTop w:val="0"/>
          <w:marBottom w:val="0"/>
          <w:divBdr>
            <w:top w:val="none" w:sz="0" w:space="0" w:color="auto"/>
            <w:left w:val="none" w:sz="0" w:space="0" w:color="auto"/>
            <w:bottom w:val="none" w:sz="0" w:space="0" w:color="auto"/>
            <w:right w:val="none" w:sz="0" w:space="0" w:color="auto"/>
          </w:divBdr>
          <w:divsChild>
            <w:div w:id="545021424">
              <w:marLeft w:val="0"/>
              <w:marRight w:val="0"/>
              <w:marTop w:val="0"/>
              <w:marBottom w:val="0"/>
              <w:divBdr>
                <w:top w:val="none" w:sz="0" w:space="0" w:color="auto"/>
                <w:left w:val="none" w:sz="0" w:space="0" w:color="auto"/>
                <w:bottom w:val="none" w:sz="0" w:space="0" w:color="auto"/>
                <w:right w:val="none" w:sz="0" w:space="0" w:color="auto"/>
              </w:divBdr>
              <w:divsChild>
                <w:div w:id="1760180002">
                  <w:marLeft w:val="0"/>
                  <w:marRight w:val="0"/>
                  <w:marTop w:val="0"/>
                  <w:marBottom w:val="0"/>
                  <w:divBdr>
                    <w:top w:val="none" w:sz="0" w:space="0" w:color="auto"/>
                    <w:left w:val="none" w:sz="0" w:space="0" w:color="auto"/>
                    <w:bottom w:val="none" w:sz="0" w:space="0" w:color="auto"/>
                    <w:right w:val="none" w:sz="0" w:space="0" w:color="auto"/>
                  </w:divBdr>
                  <w:divsChild>
                    <w:div w:id="16395029">
                      <w:marLeft w:val="0"/>
                      <w:marRight w:val="0"/>
                      <w:marTop w:val="0"/>
                      <w:marBottom w:val="0"/>
                      <w:divBdr>
                        <w:top w:val="none" w:sz="0" w:space="0" w:color="auto"/>
                        <w:left w:val="none" w:sz="0" w:space="0" w:color="auto"/>
                        <w:bottom w:val="none" w:sz="0" w:space="0" w:color="auto"/>
                        <w:right w:val="none" w:sz="0" w:space="0" w:color="auto"/>
                      </w:divBdr>
                      <w:divsChild>
                        <w:div w:id="635721984">
                          <w:marLeft w:val="0"/>
                          <w:marRight w:val="0"/>
                          <w:marTop w:val="0"/>
                          <w:marBottom w:val="0"/>
                          <w:divBdr>
                            <w:top w:val="none" w:sz="0" w:space="0" w:color="auto"/>
                            <w:left w:val="none" w:sz="0" w:space="0" w:color="auto"/>
                            <w:bottom w:val="none" w:sz="0" w:space="0" w:color="auto"/>
                            <w:right w:val="none" w:sz="0" w:space="0" w:color="auto"/>
                          </w:divBdr>
                          <w:divsChild>
                            <w:div w:id="178204690">
                              <w:marLeft w:val="0"/>
                              <w:marRight w:val="0"/>
                              <w:marTop w:val="0"/>
                              <w:marBottom w:val="0"/>
                              <w:divBdr>
                                <w:top w:val="none" w:sz="0" w:space="0" w:color="auto"/>
                                <w:left w:val="none" w:sz="0" w:space="0" w:color="auto"/>
                                <w:bottom w:val="none" w:sz="0" w:space="0" w:color="auto"/>
                                <w:right w:val="none" w:sz="0" w:space="0" w:color="auto"/>
                              </w:divBdr>
                              <w:divsChild>
                                <w:div w:id="406341160">
                                  <w:marLeft w:val="0"/>
                                  <w:marRight w:val="0"/>
                                  <w:marTop w:val="0"/>
                                  <w:marBottom w:val="0"/>
                                  <w:divBdr>
                                    <w:top w:val="none" w:sz="0" w:space="0" w:color="auto"/>
                                    <w:left w:val="none" w:sz="0" w:space="0" w:color="auto"/>
                                    <w:bottom w:val="none" w:sz="0" w:space="0" w:color="auto"/>
                                    <w:right w:val="none" w:sz="0" w:space="0" w:color="auto"/>
                                  </w:divBdr>
                                  <w:divsChild>
                                    <w:div w:id="673262649">
                                      <w:marLeft w:val="0"/>
                                      <w:marRight w:val="0"/>
                                      <w:marTop w:val="0"/>
                                      <w:marBottom w:val="0"/>
                                      <w:divBdr>
                                        <w:top w:val="none" w:sz="0" w:space="0" w:color="auto"/>
                                        <w:left w:val="none" w:sz="0" w:space="0" w:color="auto"/>
                                        <w:bottom w:val="none" w:sz="0" w:space="0" w:color="auto"/>
                                        <w:right w:val="none" w:sz="0" w:space="0" w:color="auto"/>
                                      </w:divBdr>
                                      <w:divsChild>
                                        <w:div w:id="900867022">
                                          <w:marLeft w:val="0"/>
                                          <w:marRight w:val="0"/>
                                          <w:marTop w:val="0"/>
                                          <w:marBottom w:val="0"/>
                                          <w:divBdr>
                                            <w:top w:val="none" w:sz="0" w:space="0" w:color="auto"/>
                                            <w:left w:val="none" w:sz="0" w:space="0" w:color="auto"/>
                                            <w:bottom w:val="none" w:sz="0" w:space="0" w:color="auto"/>
                                            <w:right w:val="none" w:sz="0" w:space="0" w:color="auto"/>
                                          </w:divBdr>
                                          <w:divsChild>
                                            <w:div w:id="8823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resta.fi/lounasravintolat/opiskelijaravintola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venes.fi/oulu/en" TargetMode="External"/><Relationship Id="rId12" Type="http://schemas.openxmlformats.org/officeDocument/2006/relationships/hyperlink" Target="https://www.kela.fi/yhteistyokumppanit-oppilaitokset-ja-opiskelijaravintolat-ateriatuki-hinnoitte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la.fi/web/en/meal-subsid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inlex.fi/fi/laki/alkup/2020/20200375" TargetMode="External"/><Relationship Id="rId4" Type="http://schemas.openxmlformats.org/officeDocument/2006/relationships/webSettings" Target="webSettings.xml"/><Relationship Id="rId9" Type="http://schemas.openxmlformats.org/officeDocument/2006/relationships/hyperlink" Target="https://www.amica.fi/en/restaurants/ravintolat-kaupungeittain/oulu/alwar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2939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Malmström</dc:creator>
  <cp:keywords/>
  <dc:description/>
  <cp:lastModifiedBy>Kaarina Närhi</cp:lastModifiedBy>
  <cp:revision>3</cp:revision>
  <dcterms:created xsi:type="dcterms:W3CDTF">2020-08-14T11:24:00Z</dcterms:created>
  <dcterms:modified xsi:type="dcterms:W3CDTF">2020-08-14T11:24:00Z</dcterms:modified>
</cp:coreProperties>
</file>