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5B83" w14:textId="77777777" w:rsidR="00833660" w:rsidRPr="00A57486" w:rsidRDefault="00833660" w:rsidP="00833660">
      <w:pPr>
        <w:outlineLvl w:val="0"/>
        <w:rPr>
          <w:rFonts w:eastAsia="Times New Roman" w:cstheme="minorHAnsi"/>
          <w:b/>
          <w:bCs/>
          <w:color w:val="000000"/>
          <w:kern w:val="36"/>
          <w:sz w:val="28"/>
          <w:szCs w:val="28"/>
          <w:lang w:eastAsia="en-GB"/>
        </w:rPr>
      </w:pPr>
      <w:r w:rsidRPr="00A57486">
        <w:rPr>
          <w:rFonts w:eastAsia="Times New Roman" w:cstheme="minorHAnsi"/>
          <w:b/>
          <w:bCs/>
          <w:color w:val="000000"/>
          <w:kern w:val="36"/>
          <w:sz w:val="28"/>
          <w:szCs w:val="28"/>
          <w:lang w:eastAsia="en-GB"/>
        </w:rPr>
        <w:t>Asuntokunnilla velkaa keskimäärin 114 prosenttia suhteessa vuosituloihin</w:t>
      </w:r>
    </w:p>
    <w:p w14:paraId="73B50CFD" w14:textId="77777777" w:rsidR="00833660" w:rsidRPr="00A57486" w:rsidRDefault="00833660" w:rsidP="00833660">
      <w:pPr>
        <w:spacing w:before="120" w:after="192"/>
        <w:ind w:right="240"/>
        <w:rPr>
          <w:rFonts w:eastAsia="Times New Roman" w:cstheme="minorHAnsi"/>
          <w:color w:val="000000"/>
          <w:sz w:val="22"/>
          <w:szCs w:val="22"/>
          <w:lang w:eastAsia="en-GB"/>
        </w:rPr>
      </w:pPr>
    </w:p>
    <w:p w14:paraId="64D46F4E" w14:textId="03C0412C" w:rsidR="00833660" w:rsidRPr="00A57486" w:rsidRDefault="00833660" w:rsidP="00833660">
      <w:pPr>
        <w:spacing w:before="120" w:after="192"/>
        <w:ind w:right="240"/>
        <w:rPr>
          <w:rFonts w:eastAsia="Times New Roman" w:cstheme="minorHAnsi"/>
          <w:b/>
          <w:bCs/>
          <w:color w:val="000000"/>
          <w:sz w:val="23"/>
          <w:szCs w:val="23"/>
          <w:lang w:eastAsia="en-GB"/>
        </w:rPr>
      </w:pPr>
      <w:r w:rsidRPr="00A57486">
        <w:rPr>
          <w:rFonts w:eastAsia="Times New Roman" w:cstheme="minorHAnsi"/>
          <w:b/>
          <w:bCs/>
          <w:color w:val="000000"/>
          <w:sz w:val="23"/>
          <w:szCs w:val="23"/>
          <w:lang w:eastAsia="en-GB"/>
        </w:rPr>
        <w:t xml:space="preserve">Velkojen rasittavuutta voidaan mitata suhteuttamalla velkamäärät asuntokuntien käytettävissä oleviin vuosituloihin. Velkojen suhde vuoden aikana saatuihin käytettävissä oleviin rahatuloihin on velkaantumisaste. </w:t>
      </w:r>
    </w:p>
    <w:p w14:paraId="44BEDE73" w14:textId="2E0D95BB" w:rsidR="00833660" w:rsidRPr="00A57486" w:rsidRDefault="00833660" w:rsidP="00833660">
      <w:pPr>
        <w:spacing w:before="192" w:after="192"/>
        <w:ind w:right="240"/>
        <w:rPr>
          <w:rFonts w:eastAsia="Times New Roman" w:cstheme="minorHAnsi"/>
          <w:color w:val="000000"/>
          <w:sz w:val="23"/>
          <w:szCs w:val="23"/>
          <w:lang w:eastAsia="en-GB"/>
        </w:rPr>
      </w:pPr>
      <w:r w:rsidRPr="00A57486">
        <w:rPr>
          <w:rFonts w:eastAsia="Times New Roman" w:cstheme="minorHAnsi"/>
          <w:color w:val="000000"/>
          <w:sz w:val="23"/>
          <w:szCs w:val="23"/>
          <w:lang w:eastAsia="en-GB"/>
        </w:rPr>
        <w:t xml:space="preserve">Asuntokunnat velkaantuivat 2000-luvun ensimmäisellä vuosikymmenellä melko nopeasti, mutta 2010-luvulla velkojen kasvuvauhti hidastui. Kaikkien asuntokuntien velkaantumisaste, eli velkojen suhde käytettävissä oleviin rahatuloihin koko asuntokuntaväestössä, kasvoi vuosina 2002–2010 70 prosentista 110 prosenttiin. Velkaantumisaste on pysytellyt tämän jälkeen pitkään 110 prosentin tuntumassa ja nousi 114 prosenttiin vuonna 2020 (Taulukko 1). </w:t>
      </w:r>
    </w:p>
    <w:p w14:paraId="50A06CC4" w14:textId="77777777" w:rsidR="00A57486" w:rsidRPr="00A57486" w:rsidRDefault="00A57486" w:rsidP="00833660">
      <w:pPr>
        <w:spacing w:before="192" w:after="96"/>
        <w:ind w:right="240"/>
        <w:rPr>
          <w:rFonts w:eastAsia="Times New Roman" w:cstheme="minorHAnsi"/>
          <w:b/>
          <w:bCs/>
          <w:color w:val="000000"/>
          <w:sz w:val="22"/>
          <w:szCs w:val="22"/>
          <w:lang w:eastAsia="en-GB"/>
        </w:rPr>
      </w:pPr>
    </w:p>
    <w:p w14:paraId="6968B6D2" w14:textId="77FD6F36" w:rsidR="00833660" w:rsidRPr="00A57486" w:rsidRDefault="00833660" w:rsidP="00833660">
      <w:pPr>
        <w:spacing w:before="192" w:after="96"/>
        <w:ind w:right="240"/>
        <w:rPr>
          <w:rFonts w:eastAsia="Times New Roman" w:cstheme="minorHAnsi"/>
          <w:b/>
          <w:bCs/>
          <w:color w:val="000000"/>
          <w:sz w:val="22"/>
          <w:szCs w:val="22"/>
          <w:lang w:eastAsia="en-GB"/>
        </w:rPr>
      </w:pPr>
      <w:r w:rsidRPr="00A57486">
        <w:rPr>
          <w:rFonts w:eastAsia="Times New Roman" w:cstheme="minorHAnsi"/>
          <w:b/>
          <w:bCs/>
          <w:color w:val="000000"/>
          <w:sz w:val="22"/>
          <w:szCs w:val="22"/>
          <w:lang w:eastAsia="en-GB"/>
        </w:rPr>
        <w:t>Taulukko 1. Asuntokuntien velkaantumisaste ikäluokittain vuosina 2002–2020, %</w:t>
      </w:r>
    </w:p>
    <w:tbl>
      <w:tblPr>
        <w:tblW w:w="8241" w:type="dxa"/>
        <w:tblBorders>
          <w:top w:val="single" w:sz="6" w:space="0" w:color="D7D7D7"/>
          <w:left w:val="single" w:sz="6" w:space="0" w:color="D7D7D7"/>
          <w:bottom w:val="single" w:sz="6" w:space="0" w:color="D7D7D7"/>
          <w:right w:val="single" w:sz="6" w:space="0" w:color="D7D7D7"/>
        </w:tblBorders>
        <w:tblCellMar>
          <w:top w:w="15" w:type="dxa"/>
          <w:left w:w="15" w:type="dxa"/>
          <w:bottom w:w="15" w:type="dxa"/>
          <w:right w:w="15" w:type="dxa"/>
        </w:tblCellMar>
        <w:tblLook w:val="04A0" w:firstRow="1" w:lastRow="0" w:firstColumn="1" w:lastColumn="0" w:noHBand="0" w:noVBand="1"/>
      </w:tblPr>
      <w:tblGrid>
        <w:gridCol w:w="1976"/>
        <w:gridCol w:w="697"/>
        <w:gridCol w:w="696"/>
        <w:gridCol w:w="696"/>
        <w:gridCol w:w="696"/>
        <w:gridCol w:w="696"/>
        <w:gridCol w:w="696"/>
        <w:gridCol w:w="696"/>
        <w:gridCol w:w="696"/>
        <w:gridCol w:w="696"/>
      </w:tblGrid>
      <w:tr w:rsidR="00833660" w:rsidRPr="00A57486" w14:paraId="04C9C9C3" w14:textId="77777777" w:rsidTr="003B5028">
        <w:trPr>
          <w:trHeight w:val="663"/>
          <w:tblHeader/>
        </w:trPr>
        <w:tc>
          <w:tcPr>
            <w:tcW w:w="0" w:type="auto"/>
            <w:tcBorders>
              <w:top w:val="single" w:sz="6" w:space="0" w:color="D7D7D7"/>
              <w:left w:val="single" w:sz="6" w:space="0" w:color="D7D7D7"/>
              <w:bottom w:val="single" w:sz="6" w:space="0" w:color="D7D7D7"/>
              <w:right w:val="single" w:sz="6" w:space="0" w:color="D7D7D7"/>
            </w:tcBorders>
            <w:shd w:val="clear" w:color="auto" w:fill="E5E4E4"/>
            <w:tcMar>
              <w:top w:w="60" w:type="dxa"/>
              <w:left w:w="60" w:type="dxa"/>
              <w:bottom w:w="60" w:type="dxa"/>
              <w:right w:w="60" w:type="dxa"/>
            </w:tcMar>
            <w:hideMark/>
          </w:tcPr>
          <w:p w14:paraId="713A7658" w14:textId="77777777" w:rsidR="00833660" w:rsidRPr="00A57486" w:rsidRDefault="00833660" w:rsidP="00833660">
            <w:pPr>
              <w:spacing w:after="480"/>
              <w:rPr>
                <w:rFonts w:eastAsia="Times New Roman" w:cstheme="minorHAnsi"/>
                <w:color w:val="000000"/>
                <w:sz w:val="22"/>
                <w:szCs w:val="22"/>
                <w:lang w:eastAsia="en-GB"/>
              </w:rPr>
            </w:pPr>
            <w:r w:rsidRPr="00A57486">
              <w:rPr>
                <w:rFonts w:eastAsia="Times New Roman" w:cstheme="minorHAnsi"/>
                <w:color w:val="000000"/>
                <w:sz w:val="22"/>
                <w:szCs w:val="22"/>
                <w:lang w:eastAsia="en-GB"/>
              </w:rPr>
              <w:t>Viitehenkilön ikä</w:t>
            </w:r>
          </w:p>
        </w:tc>
        <w:tc>
          <w:tcPr>
            <w:tcW w:w="0" w:type="auto"/>
            <w:tcBorders>
              <w:top w:val="single" w:sz="6" w:space="0" w:color="D7D7D7"/>
              <w:left w:val="single" w:sz="6" w:space="0" w:color="D7D7D7"/>
              <w:bottom w:val="single" w:sz="6" w:space="0" w:color="D7D7D7"/>
              <w:right w:val="single" w:sz="6" w:space="0" w:color="D7D7D7"/>
            </w:tcBorders>
            <w:shd w:val="clear" w:color="auto" w:fill="E5E4E4"/>
            <w:tcMar>
              <w:top w:w="60" w:type="dxa"/>
              <w:left w:w="60" w:type="dxa"/>
              <w:bottom w:w="60" w:type="dxa"/>
              <w:right w:w="60" w:type="dxa"/>
            </w:tcMar>
            <w:hideMark/>
          </w:tcPr>
          <w:p w14:paraId="6ADB08EC" w14:textId="77777777" w:rsidR="00833660" w:rsidRPr="00A57486" w:rsidRDefault="00833660" w:rsidP="00833660">
            <w:pPr>
              <w:spacing w:after="480"/>
              <w:rPr>
                <w:rFonts w:eastAsia="Times New Roman" w:cstheme="minorHAnsi"/>
                <w:color w:val="000000"/>
                <w:sz w:val="22"/>
                <w:szCs w:val="22"/>
                <w:lang w:eastAsia="en-GB"/>
              </w:rPr>
            </w:pPr>
            <w:r w:rsidRPr="00A57486">
              <w:rPr>
                <w:rFonts w:eastAsia="Times New Roman" w:cstheme="minorHAnsi"/>
                <w:color w:val="000000"/>
                <w:sz w:val="22"/>
                <w:szCs w:val="22"/>
                <w:lang w:eastAsia="en-GB"/>
              </w:rPr>
              <w:t>2002</w:t>
            </w:r>
          </w:p>
        </w:tc>
        <w:tc>
          <w:tcPr>
            <w:tcW w:w="0" w:type="auto"/>
            <w:tcBorders>
              <w:top w:val="single" w:sz="6" w:space="0" w:color="D7D7D7"/>
              <w:left w:val="single" w:sz="6" w:space="0" w:color="D7D7D7"/>
              <w:bottom w:val="single" w:sz="6" w:space="0" w:color="D7D7D7"/>
              <w:right w:val="single" w:sz="6" w:space="0" w:color="D7D7D7"/>
            </w:tcBorders>
            <w:shd w:val="clear" w:color="auto" w:fill="E5E4E4"/>
            <w:tcMar>
              <w:top w:w="60" w:type="dxa"/>
              <w:left w:w="60" w:type="dxa"/>
              <w:bottom w:w="60" w:type="dxa"/>
              <w:right w:w="60" w:type="dxa"/>
            </w:tcMar>
            <w:hideMark/>
          </w:tcPr>
          <w:p w14:paraId="6FF248C8" w14:textId="77777777" w:rsidR="00833660" w:rsidRPr="00A57486" w:rsidRDefault="00833660" w:rsidP="00833660">
            <w:pPr>
              <w:spacing w:after="480"/>
              <w:rPr>
                <w:rFonts w:eastAsia="Times New Roman" w:cstheme="minorHAnsi"/>
                <w:color w:val="000000"/>
                <w:sz w:val="22"/>
                <w:szCs w:val="22"/>
                <w:lang w:eastAsia="en-GB"/>
              </w:rPr>
            </w:pPr>
            <w:r w:rsidRPr="00A57486">
              <w:rPr>
                <w:rFonts w:eastAsia="Times New Roman" w:cstheme="minorHAnsi"/>
                <w:color w:val="000000"/>
                <w:sz w:val="22"/>
                <w:szCs w:val="22"/>
                <w:lang w:eastAsia="en-GB"/>
              </w:rPr>
              <w:t>2007</w:t>
            </w:r>
          </w:p>
        </w:tc>
        <w:tc>
          <w:tcPr>
            <w:tcW w:w="0" w:type="auto"/>
            <w:tcBorders>
              <w:top w:val="single" w:sz="6" w:space="0" w:color="D7D7D7"/>
              <w:left w:val="single" w:sz="6" w:space="0" w:color="D7D7D7"/>
              <w:bottom w:val="single" w:sz="6" w:space="0" w:color="D7D7D7"/>
              <w:right w:val="single" w:sz="6" w:space="0" w:color="D7D7D7"/>
            </w:tcBorders>
            <w:shd w:val="clear" w:color="auto" w:fill="E5E4E4"/>
            <w:tcMar>
              <w:top w:w="60" w:type="dxa"/>
              <w:left w:w="60" w:type="dxa"/>
              <w:bottom w:w="60" w:type="dxa"/>
              <w:right w:w="60" w:type="dxa"/>
            </w:tcMar>
            <w:hideMark/>
          </w:tcPr>
          <w:p w14:paraId="3CDF1505" w14:textId="77777777" w:rsidR="00833660" w:rsidRPr="00A57486" w:rsidRDefault="00833660" w:rsidP="00833660">
            <w:pPr>
              <w:spacing w:after="480"/>
              <w:rPr>
                <w:rFonts w:eastAsia="Times New Roman" w:cstheme="minorHAnsi"/>
                <w:color w:val="000000"/>
                <w:sz w:val="22"/>
                <w:szCs w:val="22"/>
                <w:lang w:eastAsia="en-GB"/>
              </w:rPr>
            </w:pPr>
            <w:r w:rsidRPr="00A57486">
              <w:rPr>
                <w:rFonts w:eastAsia="Times New Roman" w:cstheme="minorHAnsi"/>
                <w:color w:val="000000"/>
                <w:sz w:val="22"/>
                <w:szCs w:val="22"/>
                <w:lang w:eastAsia="en-GB"/>
              </w:rPr>
              <w:t>2010</w:t>
            </w:r>
          </w:p>
        </w:tc>
        <w:tc>
          <w:tcPr>
            <w:tcW w:w="0" w:type="auto"/>
            <w:tcBorders>
              <w:top w:val="single" w:sz="6" w:space="0" w:color="D7D7D7"/>
              <w:left w:val="single" w:sz="6" w:space="0" w:color="D7D7D7"/>
              <w:bottom w:val="single" w:sz="6" w:space="0" w:color="D7D7D7"/>
              <w:right w:val="single" w:sz="6" w:space="0" w:color="D7D7D7"/>
            </w:tcBorders>
            <w:shd w:val="clear" w:color="auto" w:fill="E5E4E4"/>
            <w:tcMar>
              <w:top w:w="60" w:type="dxa"/>
              <w:left w:w="60" w:type="dxa"/>
              <w:bottom w:w="60" w:type="dxa"/>
              <w:right w:w="60" w:type="dxa"/>
            </w:tcMar>
            <w:hideMark/>
          </w:tcPr>
          <w:p w14:paraId="55363E1A" w14:textId="77777777" w:rsidR="00833660" w:rsidRPr="00A57486" w:rsidRDefault="00833660" w:rsidP="00833660">
            <w:pPr>
              <w:spacing w:after="480"/>
              <w:rPr>
                <w:rFonts w:eastAsia="Times New Roman" w:cstheme="minorHAnsi"/>
                <w:color w:val="000000"/>
                <w:sz w:val="22"/>
                <w:szCs w:val="22"/>
                <w:lang w:eastAsia="en-GB"/>
              </w:rPr>
            </w:pPr>
            <w:r w:rsidRPr="00A57486">
              <w:rPr>
                <w:rFonts w:eastAsia="Times New Roman" w:cstheme="minorHAnsi"/>
                <w:color w:val="000000"/>
                <w:sz w:val="22"/>
                <w:szCs w:val="22"/>
                <w:lang w:eastAsia="en-GB"/>
              </w:rPr>
              <w:t>2015</w:t>
            </w:r>
          </w:p>
        </w:tc>
        <w:tc>
          <w:tcPr>
            <w:tcW w:w="0" w:type="auto"/>
            <w:tcBorders>
              <w:top w:val="single" w:sz="6" w:space="0" w:color="D7D7D7"/>
              <w:left w:val="single" w:sz="6" w:space="0" w:color="D7D7D7"/>
              <w:bottom w:val="single" w:sz="6" w:space="0" w:color="D7D7D7"/>
              <w:right w:val="single" w:sz="6" w:space="0" w:color="D7D7D7"/>
            </w:tcBorders>
            <w:shd w:val="clear" w:color="auto" w:fill="E5E4E4"/>
            <w:tcMar>
              <w:top w:w="60" w:type="dxa"/>
              <w:left w:w="60" w:type="dxa"/>
              <w:bottom w:w="60" w:type="dxa"/>
              <w:right w:w="60" w:type="dxa"/>
            </w:tcMar>
            <w:hideMark/>
          </w:tcPr>
          <w:p w14:paraId="1CF94AC2" w14:textId="77777777" w:rsidR="00833660" w:rsidRPr="00A57486" w:rsidRDefault="00833660" w:rsidP="00833660">
            <w:pPr>
              <w:spacing w:after="480"/>
              <w:rPr>
                <w:rFonts w:eastAsia="Times New Roman" w:cstheme="minorHAnsi"/>
                <w:color w:val="000000"/>
                <w:sz w:val="22"/>
                <w:szCs w:val="22"/>
                <w:lang w:eastAsia="en-GB"/>
              </w:rPr>
            </w:pPr>
            <w:r w:rsidRPr="00A57486">
              <w:rPr>
                <w:rFonts w:eastAsia="Times New Roman" w:cstheme="minorHAnsi"/>
                <w:color w:val="000000"/>
                <w:sz w:val="22"/>
                <w:szCs w:val="22"/>
                <w:lang w:eastAsia="en-GB"/>
              </w:rPr>
              <w:t>2016</w:t>
            </w:r>
          </w:p>
        </w:tc>
        <w:tc>
          <w:tcPr>
            <w:tcW w:w="0" w:type="auto"/>
            <w:tcBorders>
              <w:top w:val="single" w:sz="6" w:space="0" w:color="D7D7D7"/>
              <w:left w:val="single" w:sz="6" w:space="0" w:color="D7D7D7"/>
              <w:bottom w:val="single" w:sz="6" w:space="0" w:color="D7D7D7"/>
              <w:right w:val="single" w:sz="6" w:space="0" w:color="D7D7D7"/>
            </w:tcBorders>
            <w:shd w:val="clear" w:color="auto" w:fill="E5E4E4"/>
            <w:tcMar>
              <w:top w:w="60" w:type="dxa"/>
              <w:left w:w="60" w:type="dxa"/>
              <w:bottom w:w="60" w:type="dxa"/>
              <w:right w:w="60" w:type="dxa"/>
            </w:tcMar>
            <w:hideMark/>
          </w:tcPr>
          <w:p w14:paraId="22B5A9C1" w14:textId="77777777" w:rsidR="00833660" w:rsidRPr="00A57486" w:rsidRDefault="00833660" w:rsidP="00833660">
            <w:pPr>
              <w:spacing w:after="480"/>
              <w:rPr>
                <w:rFonts w:eastAsia="Times New Roman" w:cstheme="minorHAnsi"/>
                <w:color w:val="000000"/>
                <w:sz w:val="22"/>
                <w:szCs w:val="22"/>
                <w:lang w:eastAsia="en-GB"/>
              </w:rPr>
            </w:pPr>
            <w:r w:rsidRPr="00A57486">
              <w:rPr>
                <w:rFonts w:eastAsia="Times New Roman" w:cstheme="minorHAnsi"/>
                <w:color w:val="000000"/>
                <w:sz w:val="22"/>
                <w:szCs w:val="22"/>
                <w:lang w:eastAsia="en-GB"/>
              </w:rPr>
              <w:t>2017</w:t>
            </w:r>
          </w:p>
        </w:tc>
        <w:tc>
          <w:tcPr>
            <w:tcW w:w="0" w:type="auto"/>
            <w:tcBorders>
              <w:top w:val="single" w:sz="6" w:space="0" w:color="D7D7D7"/>
              <w:left w:val="single" w:sz="6" w:space="0" w:color="D7D7D7"/>
              <w:bottom w:val="single" w:sz="6" w:space="0" w:color="D7D7D7"/>
              <w:right w:val="single" w:sz="6" w:space="0" w:color="D7D7D7"/>
            </w:tcBorders>
            <w:shd w:val="clear" w:color="auto" w:fill="E5E4E4"/>
            <w:tcMar>
              <w:top w:w="60" w:type="dxa"/>
              <w:left w:w="60" w:type="dxa"/>
              <w:bottom w:w="60" w:type="dxa"/>
              <w:right w:w="60" w:type="dxa"/>
            </w:tcMar>
            <w:hideMark/>
          </w:tcPr>
          <w:p w14:paraId="2E3E0A36" w14:textId="77777777" w:rsidR="00833660" w:rsidRPr="00A57486" w:rsidRDefault="00833660" w:rsidP="00833660">
            <w:pPr>
              <w:spacing w:after="480"/>
              <w:rPr>
                <w:rFonts w:eastAsia="Times New Roman" w:cstheme="minorHAnsi"/>
                <w:color w:val="000000"/>
                <w:sz w:val="22"/>
                <w:szCs w:val="22"/>
                <w:lang w:eastAsia="en-GB"/>
              </w:rPr>
            </w:pPr>
            <w:r w:rsidRPr="00A57486">
              <w:rPr>
                <w:rFonts w:eastAsia="Times New Roman" w:cstheme="minorHAnsi"/>
                <w:color w:val="000000"/>
                <w:sz w:val="22"/>
                <w:szCs w:val="22"/>
                <w:lang w:eastAsia="en-GB"/>
              </w:rPr>
              <w:t>2018</w:t>
            </w:r>
          </w:p>
        </w:tc>
        <w:tc>
          <w:tcPr>
            <w:tcW w:w="0" w:type="auto"/>
            <w:tcBorders>
              <w:top w:val="single" w:sz="6" w:space="0" w:color="D7D7D7"/>
              <w:left w:val="single" w:sz="6" w:space="0" w:color="D7D7D7"/>
              <w:bottom w:val="single" w:sz="6" w:space="0" w:color="D7D7D7"/>
              <w:right w:val="single" w:sz="6" w:space="0" w:color="D7D7D7"/>
            </w:tcBorders>
            <w:shd w:val="clear" w:color="auto" w:fill="E5E4E4"/>
            <w:tcMar>
              <w:top w:w="60" w:type="dxa"/>
              <w:left w:w="60" w:type="dxa"/>
              <w:bottom w:w="60" w:type="dxa"/>
              <w:right w:w="60" w:type="dxa"/>
            </w:tcMar>
            <w:hideMark/>
          </w:tcPr>
          <w:p w14:paraId="1D1A7CD5" w14:textId="77777777" w:rsidR="00833660" w:rsidRPr="00A57486" w:rsidRDefault="00833660" w:rsidP="00833660">
            <w:pPr>
              <w:spacing w:after="480"/>
              <w:rPr>
                <w:rFonts w:eastAsia="Times New Roman" w:cstheme="minorHAnsi"/>
                <w:color w:val="000000"/>
                <w:sz w:val="22"/>
                <w:szCs w:val="22"/>
                <w:lang w:eastAsia="en-GB"/>
              </w:rPr>
            </w:pPr>
            <w:r w:rsidRPr="00A57486">
              <w:rPr>
                <w:rFonts w:eastAsia="Times New Roman" w:cstheme="minorHAnsi"/>
                <w:color w:val="000000"/>
                <w:sz w:val="22"/>
                <w:szCs w:val="22"/>
                <w:lang w:eastAsia="en-GB"/>
              </w:rPr>
              <w:t>2019</w:t>
            </w:r>
          </w:p>
        </w:tc>
        <w:tc>
          <w:tcPr>
            <w:tcW w:w="0" w:type="auto"/>
            <w:tcBorders>
              <w:top w:val="single" w:sz="6" w:space="0" w:color="D7D7D7"/>
              <w:left w:val="single" w:sz="6" w:space="0" w:color="D7D7D7"/>
              <w:bottom w:val="single" w:sz="6" w:space="0" w:color="D7D7D7"/>
              <w:right w:val="single" w:sz="6" w:space="0" w:color="D7D7D7"/>
            </w:tcBorders>
            <w:shd w:val="clear" w:color="auto" w:fill="E5E4E4"/>
            <w:tcMar>
              <w:top w:w="60" w:type="dxa"/>
              <w:left w:w="60" w:type="dxa"/>
              <w:bottom w:w="60" w:type="dxa"/>
              <w:right w:w="60" w:type="dxa"/>
            </w:tcMar>
            <w:hideMark/>
          </w:tcPr>
          <w:p w14:paraId="1C33A83C" w14:textId="77777777" w:rsidR="00833660" w:rsidRPr="00A57486" w:rsidRDefault="00833660" w:rsidP="00833660">
            <w:pPr>
              <w:spacing w:after="480"/>
              <w:rPr>
                <w:rFonts w:eastAsia="Times New Roman" w:cstheme="minorHAnsi"/>
                <w:color w:val="000000"/>
                <w:sz w:val="22"/>
                <w:szCs w:val="22"/>
                <w:lang w:eastAsia="en-GB"/>
              </w:rPr>
            </w:pPr>
            <w:r w:rsidRPr="00A57486">
              <w:rPr>
                <w:rFonts w:eastAsia="Times New Roman" w:cstheme="minorHAnsi"/>
                <w:color w:val="000000"/>
                <w:sz w:val="22"/>
                <w:szCs w:val="22"/>
                <w:lang w:eastAsia="en-GB"/>
              </w:rPr>
              <w:t>2020</w:t>
            </w:r>
          </w:p>
        </w:tc>
      </w:tr>
      <w:tr w:rsidR="00833660" w:rsidRPr="00A57486" w14:paraId="12E90E03" w14:textId="77777777" w:rsidTr="003B5028">
        <w:trPr>
          <w:trHeight w:val="653"/>
        </w:trPr>
        <w:tc>
          <w:tcPr>
            <w:tcW w:w="0" w:type="auto"/>
            <w:tcBorders>
              <w:top w:val="single" w:sz="6" w:space="0" w:color="D7D7D7"/>
              <w:left w:val="single" w:sz="6" w:space="0" w:color="D7D7D7"/>
              <w:bottom w:val="single" w:sz="6" w:space="0" w:color="D7D7D7"/>
              <w:right w:val="single" w:sz="6" w:space="0" w:color="D7D7D7"/>
            </w:tcBorders>
            <w:shd w:val="clear" w:color="auto" w:fill="auto"/>
            <w:tcMar>
              <w:top w:w="60" w:type="dxa"/>
              <w:left w:w="60" w:type="dxa"/>
              <w:bottom w:w="60" w:type="dxa"/>
              <w:right w:w="60" w:type="dxa"/>
            </w:tcMar>
            <w:hideMark/>
          </w:tcPr>
          <w:p w14:paraId="4C4DE7A6" w14:textId="77777777" w:rsidR="00833660" w:rsidRPr="00A57486" w:rsidRDefault="00833660" w:rsidP="00833660">
            <w:pPr>
              <w:spacing w:after="480"/>
              <w:rPr>
                <w:rFonts w:eastAsia="Times New Roman" w:cstheme="minorHAnsi"/>
                <w:color w:val="000000"/>
                <w:sz w:val="22"/>
                <w:szCs w:val="22"/>
                <w:lang w:eastAsia="en-GB"/>
              </w:rPr>
            </w:pPr>
            <w:r w:rsidRPr="00A57486">
              <w:rPr>
                <w:rFonts w:eastAsia="Times New Roman" w:cstheme="minorHAnsi"/>
                <w:color w:val="000000"/>
                <w:sz w:val="22"/>
                <w:szCs w:val="22"/>
                <w:lang w:eastAsia="en-GB"/>
              </w:rPr>
              <w:t>Yhteensä</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63BCB2C7"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70</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59237693"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101</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4088D007"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110</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5BA1623A"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112</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59422210"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113</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5921953B"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112</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7866D4F8"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111</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1C051473"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111</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09EE380D"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114</w:t>
            </w:r>
          </w:p>
        </w:tc>
      </w:tr>
      <w:tr w:rsidR="00833660" w:rsidRPr="00A57486" w14:paraId="48E67C55" w14:textId="77777777" w:rsidTr="003B5028">
        <w:trPr>
          <w:trHeight w:val="663"/>
        </w:trPr>
        <w:tc>
          <w:tcPr>
            <w:tcW w:w="0" w:type="auto"/>
            <w:tcBorders>
              <w:top w:val="single" w:sz="6" w:space="0" w:color="D7D7D7"/>
              <w:left w:val="single" w:sz="6" w:space="0" w:color="D7D7D7"/>
              <w:bottom w:val="single" w:sz="6" w:space="0" w:color="D7D7D7"/>
              <w:right w:val="single" w:sz="6" w:space="0" w:color="D7D7D7"/>
            </w:tcBorders>
            <w:shd w:val="clear" w:color="auto" w:fill="auto"/>
            <w:tcMar>
              <w:top w:w="60" w:type="dxa"/>
              <w:left w:w="60" w:type="dxa"/>
              <w:bottom w:w="60" w:type="dxa"/>
              <w:right w:w="60" w:type="dxa"/>
            </w:tcMar>
            <w:hideMark/>
          </w:tcPr>
          <w:p w14:paraId="11CB40EA" w14:textId="77777777" w:rsidR="00833660" w:rsidRPr="00A57486" w:rsidRDefault="00833660" w:rsidP="00833660">
            <w:pPr>
              <w:spacing w:after="480"/>
              <w:rPr>
                <w:rFonts w:eastAsia="Times New Roman" w:cstheme="minorHAnsi"/>
                <w:color w:val="000000"/>
                <w:sz w:val="22"/>
                <w:szCs w:val="22"/>
                <w:lang w:eastAsia="en-GB"/>
              </w:rPr>
            </w:pPr>
            <w:r w:rsidRPr="00A57486">
              <w:rPr>
                <w:rFonts w:eastAsia="Times New Roman" w:cstheme="minorHAnsi"/>
                <w:color w:val="000000"/>
                <w:sz w:val="22"/>
                <w:szCs w:val="22"/>
                <w:lang w:eastAsia="en-GB"/>
              </w:rPr>
              <w:t>–24</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3D8610D9"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58</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5B412561"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91</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6D43DE31"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80</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5FAFE37A"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65</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79B6ABE3"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64</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6FED2B3B"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66</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78A07BBA"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68</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3FB7942B"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71</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00BC0A5F"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74</w:t>
            </w:r>
          </w:p>
        </w:tc>
      </w:tr>
      <w:tr w:rsidR="00833660" w:rsidRPr="00A57486" w14:paraId="24AA0BF7" w14:textId="77777777" w:rsidTr="003B5028">
        <w:trPr>
          <w:trHeight w:val="653"/>
        </w:trPr>
        <w:tc>
          <w:tcPr>
            <w:tcW w:w="0" w:type="auto"/>
            <w:tcBorders>
              <w:top w:val="single" w:sz="6" w:space="0" w:color="D7D7D7"/>
              <w:left w:val="single" w:sz="6" w:space="0" w:color="D7D7D7"/>
              <w:bottom w:val="single" w:sz="6" w:space="0" w:color="D7D7D7"/>
              <w:right w:val="single" w:sz="6" w:space="0" w:color="D7D7D7"/>
            </w:tcBorders>
            <w:shd w:val="clear" w:color="auto" w:fill="auto"/>
            <w:tcMar>
              <w:top w:w="60" w:type="dxa"/>
              <w:left w:w="60" w:type="dxa"/>
              <w:bottom w:w="60" w:type="dxa"/>
              <w:right w:w="60" w:type="dxa"/>
            </w:tcMar>
            <w:hideMark/>
          </w:tcPr>
          <w:p w14:paraId="4D3CADF5" w14:textId="77777777" w:rsidR="00833660" w:rsidRPr="00A57486" w:rsidRDefault="00833660" w:rsidP="00833660">
            <w:pPr>
              <w:spacing w:after="480"/>
              <w:rPr>
                <w:rFonts w:eastAsia="Times New Roman" w:cstheme="minorHAnsi"/>
                <w:color w:val="000000"/>
                <w:sz w:val="22"/>
                <w:szCs w:val="22"/>
                <w:lang w:eastAsia="en-GB"/>
              </w:rPr>
            </w:pPr>
            <w:r w:rsidRPr="00A57486">
              <w:rPr>
                <w:rFonts w:eastAsia="Times New Roman" w:cstheme="minorHAnsi"/>
                <w:color w:val="000000"/>
                <w:sz w:val="22"/>
                <w:szCs w:val="22"/>
                <w:lang w:eastAsia="en-GB"/>
              </w:rPr>
              <w:t>25-34</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2BEA7695"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125</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5CD3FF27"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189</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4BF070E1"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195</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62274F4A"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180</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1919A4C6"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177</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07D30012"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174</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44B67899"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170</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273D590E"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172</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778E2EE5"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178</w:t>
            </w:r>
          </w:p>
        </w:tc>
      </w:tr>
      <w:tr w:rsidR="00833660" w:rsidRPr="00A57486" w14:paraId="4330A78A" w14:textId="77777777" w:rsidTr="003B5028">
        <w:trPr>
          <w:trHeight w:val="663"/>
        </w:trPr>
        <w:tc>
          <w:tcPr>
            <w:tcW w:w="0" w:type="auto"/>
            <w:tcBorders>
              <w:top w:val="single" w:sz="6" w:space="0" w:color="D7D7D7"/>
              <w:left w:val="single" w:sz="6" w:space="0" w:color="D7D7D7"/>
              <w:bottom w:val="single" w:sz="6" w:space="0" w:color="D7D7D7"/>
              <w:right w:val="single" w:sz="6" w:space="0" w:color="D7D7D7"/>
            </w:tcBorders>
            <w:shd w:val="clear" w:color="auto" w:fill="auto"/>
            <w:tcMar>
              <w:top w:w="60" w:type="dxa"/>
              <w:left w:w="60" w:type="dxa"/>
              <w:bottom w:w="60" w:type="dxa"/>
              <w:right w:w="60" w:type="dxa"/>
            </w:tcMar>
            <w:hideMark/>
          </w:tcPr>
          <w:p w14:paraId="2A99D77A" w14:textId="77777777" w:rsidR="00833660" w:rsidRPr="00A57486" w:rsidRDefault="00833660" w:rsidP="00833660">
            <w:pPr>
              <w:spacing w:after="480"/>
              <w:rPr>
                <w:rFonts w:eastAsia="Times New Roman" w:cstheme="minorHAnsi"/>
                <w:color w:val="000000"/>
                <w:sz w:val="22"/>
                <w:szCs w:val="22"/>
                <w:lang w:eastAsia="en-GB"/>
              </w:rPr>
            </w:pPr>
            <w:r w:rsidRPr="00A57486">
              <w:rPr>
                <w:rFonts w:eastAsia="Times New Roman" w:cstheme="minorHAnsi"/>
                <w:color w:val="000000"/>
                <w:sz w:val="22"/>
                <w:szCs w:val="22"/>
                <w:lang w:eastAsia="en-GB"/>
              </w:rPr>
              <w:t>35-44</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6AEC2781"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104</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00B464F2"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155</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23914CBE"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175</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1839CAAD"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187</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7C210FEB"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188</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1B6CB45B"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189</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344FBA3C"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186</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71A86BF5"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188</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65427FE0"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192</w:t>
            </w:r>
          </w:p>
        </w:tc>
      </w:tr>
      <w:tr w:rsidR="00833660" w:rsidRPr="00A57486" w14:paraId="36959AC7" w14:textId="77777777" w:rsidTr="003B5028">
        <w:trPr>
          <w:trHeight w:val="653"/>
        </w:trPr>
        <w:tc>
          <w:tcPr>
            <w:tcW w:w="0" w:type="auto"/>
            <w:tcBorders>
              <w:top w:val="single" w:sz="6" w:space="0" w:color="D7D7D7"/>
              <w:left w:val="single" w:sz="6" w:space="0" w:color="D7D7D7"/>
              <w:bottom w:val="single" w:sz="6" w:space="0" w:color="D7D7D7"/>
              <w:right w:val="single" w:sz="6" w:space="0" w:color="D7D7D7"/>
            </w:tcBorders>
            <w:shd w:val="clear" w:color="auto" w:fill="auto"/>
            <w:tcMar>
              <w:top w:w="60" w:type="dxa"/>
              <w:left w:w="60" w:type="dxa"/>
              <w:bottom w:w="60" w:type="dxa"/>
              <w:right w:w="60" w:type="dxa"/>
            </w:tcMar>
            <w:hideMark/>
          </w:tcPr>
          <w:p w14:paraId="3C9839F1" w14:textId="77777777" w:rsidR="00833660" w:rsidRPr="00A57486" w:rsidRDefault="00833660" w:rsidP="00833660">
            <w:pPr>
              <w:spacing w:after="480"/>
              <w:rPr>
                <w:rFonts w:eastAsia="Times New Roman" w:cstheme="minorHAnsi"/>
                <w:color w:val="000000"/>
                <w:sz w:val="22"/>
                <w:szCs w:val="22"/>
                <w:lang w:eastAsia="en-GB"/>
              </w:rPr>
            </w:pPr>
            <w:r w:rsidRPr="00A57486">
              <w:rPr>
                <w:rFonts w:eastAsia="Times New Roman" w:cstheme="minorHAnsi"/>
                <w:color w:val="000000"/>
                <w:sz w:val="22"/>
                <w:szCs w:val="22"/>
                <w:lang w:eastAsia="en-GB"/>
              </w:rPr>
              <w:t>45-54</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36F3A01A"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64</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3B51DF36"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94</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4EECE552"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110</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7126584C"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124</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67164FD2"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126</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5E012100"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126</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6C5BE48C"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124</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1C5BD01D"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126</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094BA8C1"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130</w:t>
            </w:r>
          </w:p>
        </w:tc>
      </w:tr>
      <w:tr w:rsidR="00833660" w:rsidRPr="00A57486" w14:paraId="66F32F57" w14:textId="77777777" w:rsidTr="003B5028">
        <w:trPr>
          <w:trHeight w:val="663"/>
        </w:trPr>
        <w:tc>
          <w:tcPr>
            <w:tcW w:w="0" w:type="auto"/>
            <w:tcBorders>
              <w:top w:val="single" w:sz="6" w:space="0" w:color="D7D7D7"/>
              <w:left w:val="single" w:sz="6" w:space="0" w:color="D7D7D7"/>
              <w:bottom w:val="single" w:sz="6" w:space="0" w:color="D7D7D7"/>
              <w:right w:val="single" w:sz="6" w:space="0" w:color="D7D7D7"/>
            </w:tcBorders>
            <w:shd w:val="clear" w:color="auto" w:fill="auto"/>
            <w:tcMar>
              <w:top w:w="60" w:type="dxa"/>
              <w:left w:w="60" w:type="dxa"/>
              <w:bottom w:w="60" w:type="dxa"/>
              <w:right w:w="60" w:type="dxa"/>
            </w:tcMar>
            <w:hideMark/>
          </w:tcPr>
          <w:p w14:paraId="245F93A5" w14:textId="77777777" w:rsidR="00833660" w:rsidRPr="00A57486" w:rsidRDefault="00833660" w:rsidP="00833660">
            <w:pPr>
              <w:spacing w:after="480"/>
              <w:rPr>
                <w:rFonts w:eastAsia="Times New Roman" w:cstheme="minorHAnsi"/>
                <w:color w:val="000000"/>
                <w:sz w:val="22"/>
                <w:szCs w:val="22"/>
                <w:lang w:eastAsia="en-GB"/>
              </w:rPr>
            </w:pPr>
            <w:r w:rsidRPr="00A57486">
              <w:rPr>
                <w:rFonts w:eastAsia="Times New Roman" w:cstheme="minorHAnsi"/>
                <w:color w:val="000000"/>
                <w:sz w:val="22"/>
                <w:szCs w:val="22"/>
                <w:lang w:eastAsia="en-GB"/>
              </w:rPr>
              <w:t>55-64</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01AFE222"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38</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5382E6E0"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54</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5FE005E1"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63</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304E65CD"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72</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4AA433E0"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75</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18670061"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76</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42864136"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75</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33808265"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75</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641724FF"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77</w:t>
            </w:r>
          </w:p>
        </w:tc>
      </w:tr>
      <w:tr w:rsidR="00833660" w:rsidRPr="00A57486" w14:paraId="094A5E26" w14:textId="77777777" w:rsidTr="003B5028">
        <w:trPr>
          <w:trHeight w:val="653"/>
        </w:trPr>
        <w:tc>
          <w:tcPr>
            <w:tcW w:w="0" w:type="auto"/>
            <w:tcBorders>
              <w:top w:val="single" w:sz="6" w:space="0" w:color="D7D7D7"/>
              <w:left w:val="single" w:sz="6" w:space="0" w:color="D7D7D7"/>
              <w:bottom w:val="single" w:sz="6" w:space="0" w:color="D7D7D7"/>
              <w:right w:val="single" w:sz="6" w:space="0" w:color="D7D7D7"/>
            </w:tcBorders>
            <w:shd w:val="clear" w:color="auto" w:fill="auto"/>
            <w:tcMar>
              <w:top w:w="60" w:type="dxa"/>
              <w:left w:w="60" w:type="dxa"/>
              <w:bottom w:w="60" w:type="dxa"/>
              <w:right w:w="60" w:type="dxa"/>
            </w:tcMar>
            <w:hideMark/>
          </w:tcPr>
          <w:p w14:paraId="1A6BFB3E" w14:textId="77777777" w:rsidR="00833660" w:rsidRPr="00A57486" w:rsidRDefault="00833660" w:rsidP="00833660">
            <w:pPr>
              <w:spacing w:after="480"/>
              <w:rPr>
                <w:rFonts w:eastAsia="Times New Roman" w:cstheme="minorHAnsi"/>
                <w:color w:val="000000"/>
                <w:sz w:val="22"/>
                <w:szCs w:val="22"/>
                <w:lang w:eastAsia="en-GB"/>
              </w:rPr>
            </w:pPr>
            <w:r w:rsidRPr="00A57486">
              <w:rPr>
                <w:rFonts w:eastAsia="Times New Roman" w:cstheme="minorHAnsi"/>
                <w:color w:val="000000"/>
                <w:sz w:val="22"/>
                <w:szCs w:val="22"/>
                <w:lang w:eastAsia="en-GB"/>
              </w:rPr>
              <w:t>65-</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3B923CCF"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12</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7433AF62"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18</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7DDC28CD"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23</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02163763"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32</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29578EA2"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34</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1F07A324"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34</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030A4EBC"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33</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3D7B2DAE"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33</w:t>
            </w:r>
          </w:p>
        </w:tc>
        <w:tc>
          <w:tcPr>
            <w:tcW w:w="0" w:type="auto"/>
            <w:tcBorders>
              <w:top w:val="single" w:sz="6" w:space="0" w:color="D7D7D7"/>
              <w:left w:val="single" w:sz="6" w:space="0" w:color="D7D7D7"/>
              <w:bottom w:val="single" w:sz="6" w:space="0" w:color="D7D7D7"/>
              <w:right w:val="single" w:sz="6" w:space="0" w:color="D7D7D7"/>
            </w:tcBorders>
            <w:shd w:val="clear" w:color="auto" w:fill="auto"/>
            <w:noWrap/>
            <w:tcMar>
              <w:top w:w="60" w:type="dxa"/>
              <w:left w:w="60" w:type="dxa"/>
              <w:bottom w:w="60" w:type="dxa"/>
              <w:right w:w="60" w:type="dxa"/>
            </w:tcMar>
            <w:vAlign w:val="bottom"/>
            <w:hideMark/>
          </w:tcPr>
          <w:p w14:paraId="39944C92" w14:textId="77777777" w:rsidR="00833660" w:rsidRPr="00A57486" w:rsidRDefault="00833660" w:rsidP="00833660">
            <w:pPr>
              <w:spacing w:after="480"/>
              <w:jc w:val="right"/>
              <w:rPr>
                <w:rFonts w:eastAsia="Times New Roman" w:cstheme="minorHAnsi"/>
                <w:color w:val="000000"/>
                <w:sz w:val="22"/>
                <w:szCs w:val="22"/>
                <w:lang w:eastAsia="en-GB"/>
              </w:rPr>
            </w:pPr>
            <w:r w:rsidRPr="00A57486">
              <w:rPr>
                <w:rFonts w:eastAsia="Times New Roman" w:cstheme="minorHAnsi"/>
                <w:color w:val="000000"/>
                <w:sz w:val="22"/>
                <w:szCs w:val="22"/>
                <w:lang w:eastAsia="en-GB"/>
              </w:rPr>
              <w:t>33</w:t>
            </w:r>
          </w:p>
        </w:tc>
      </w:tr>
    </w:tbl>
    <w:p w14:paraId="64780CB9" w14:textId="77777777" w:rsidR="00833660" w:rsidRPr="00A57486" w:rsidRDefault="00833660" w:rsidP="00A57486">
      <w:pPr>
        <w:spacing w:before="120" w:after="192"/>
        <w:ind w:right="240"/>
        <w:rPr>
          <w:rFonts w:eastAsia="Times New Roman" w:cstheme="minorHAnsi"/>
          <w:color w:val="000000"/>
          <w:sz w:val="22"/>
          <w:szCs w:val="22"/>
          <w:lang w:eastAsia="en-GB"/>
        </w:rPr>
      </w:pPr>
    </w:p>
    <w:p w14:paraId="5C18FA9A" w14:textId="0273CD2D" w:rsidR="003B5028" w:rsidRPr="00A57486" w:rsidRDefault="00833660" w:rsidP="00A57486">
      <w:pPr>
        <w:spacing w:before="120" w:after="192"/>
        <w:ind w:right="240"/>
        <w:rPr>
          <w:rFonts w:eastAsia="Times New Roman" w:cstheme="minorHAnsi"/>
          <w:color w:val="000000"/>
          <w:lang w:eastAsia="en-GB"/>
        </w:rPr>
      </w:pPr>
      <w:r w:rsidRPr="00A57486">
        <w:rPr>
          <w:rFonts w:eastAsia="Times New Roman" w:cstheme="minorHAnsi"/>
          <w:color w:val="000000"/>
          <w:lang w:eastAsia="en-GB"/>
        </w:rPr>
        <w:t xml:space="preserve">Asuntokunnat, joiden </w:t>
      </w:r>
      <w:r w:rsidR="005F1368" w:rsidRPr="00A57486">
        <w:rPr>
          <w:rFonts w:eastAsia="Times New Roman" w:cstheme="minorHAnsi"/>
          <w:color w:val="000000"/>
          <w:lang w:val="fi-FI" w:eastAsia="en-GB"/>
        </w:rPr>
        <w:t xml:space="preserve">varakkain henkilö eli </w:t>
      </w:r>
      <w:r w:rsidRPr="00A57486">
        <w:rPr>
          <w:rFonts w:eastAsia="Times New Roman" w:cstheme="minorHAnsi"/>
          <w:i/>
          <w:iCs/>
          <w:color w:val="000000"/>
          <w:lang w:eastAsia="en-GB"/>
        </w:rPr>
        <w:t>viitehenkilö</w:t>
      </w:r>
      <w:r w:rsidR="005F1368" w:rsidRPr="00A57486">
        <w:rPr>
          <w:rFonts w:eastAsia="Times New Roman" w:cstheme="minorHAnsi"/>
          <w:color w:val="000000"/>
          <w:lang w:val="fi-FI" w:eastAsia="en-GB"/>
        </w:rPr>
        <w:t xml:space="preserve"> </w:t>
      </w:r>
      <w:r w:rsidRPr="00A57486">
        <w:rPr>
          <w:rFonts w:eastAsia="Times New Roman" w:cstheme="minorHAnsi"/>
          <w:color w:val="000000"/>
          <w:lang w:eastAsia="en-GB"/>
        </w:rPr>
        <w:t>oli 35–44-vuotias, olivat</w:t>
      </w:r>
      <w:r w:rsidR="00A57486" w:rsidRPr="00A57486">
        <w:rPr>
          <w:rFonts w:eastAsia="Times New Roman" w:cstheme="minorHAnsi"/>
          <w:color w:val="000000"/>
          <w:lang w:val="fi-FI" w:eastAsia="en-GB"/>
        </w:rPr>
        <w:t xml:space="preserve"> </w:t>
      </w:r>
      <w:r w:rsidRPr="00A57486">
        <w:rPr>
          <w:rFonts w:eastAsia="Times New Roman" w:cstheme="minorHAnsi"/>
          <w:color w:val="000000"/>
          <w:lang w:eastAsia="en-GB"/>
        </w:rPr>
        <w:t>velkaantumisasteeltaan velkaisimpia. Tämän ikäisen viitehenkilön asuntokuntien velkaantumisaste oli 192 prosenttia vuonna 2020. Myös 25–34-vuotiaan viitehenkilön asuntokunnat olivat selvästi keskimääräistä velkaisempia 178 prosentin</w:t>
      </w:r>
      <w:r w:rsidR="003B5028" w:rsidRPr="00A57486">
        <w:rPr>
          <w:rFonts w:eastAsia="Times New Roman" w:cstheme="minorHAnsi"/>
          <w:color w:val="000000"/>
          <w:lang w:val="fi-FI" w:eastAsia="en-GB"/>
        </w:rPr>
        <w:t xml:space="preserve"> </w:t>
      </w:r>
      <w:r w:rsidRPr="00A57486">
        <w:rPr>
          <w:rFonts w:eastAsia="Times New Roman" w:cstheme="minorHAnsi"/>
          <w:color w:val="000000"/>
          <w:lang w:eastAsia="en-GB"/>
        </w:rPr>
        <w:t xml:space="preserve">velkaantumisasteella. Vähintään 65-vuotiaan viitehenkilön ikäluokan asuntokuntien </w:t>
      </w:r>
      <w:r w:rsidRPr="00A57486">
        <w:rPr>
          <w:rFonts w:eastAsia="Times New Roman" w:cstheme="minorHAnsi"/>
          <w:color w:val="000000"/>
          <w:lang w:eastAsia="en-GB"/>
        </w:rPr>
        <w:lastRenderedPageBreak/>
        <w:t>velkaantumisaste puolestaan pysyi 33 prosentissa, mikä oli ikäluokista selvästi matalin luku.</w:t>
      </w:r>
    </w:p>
    <w:p w14:paraId="14A25C07" w14:textId="77777777" w:rsidR="003B5028" w:rsidRPr="00A57486" w:rsidRDefault="003B5028" w:rsidP="003B5028">
      <w:pPr>
        <w:spacing w:before="120" w:after="192"/>
        <w:ind w:right="240"/>
        <w:rPr>
          <w:rFonts w:eastAsia="Times New Roman" w:cstheme="minorHAnsi"/>
          <w:color w:val="000000"/>
          <w:sz w:val="22"/>
          <w:szCs w:val="22"/>
          <w:lang w:eastAsia="en-GB"/>
        </w:rPr>
      </w:pPr>
    </w:p>
    <w:p w14:paraId="617EF8F2" w14:textId="4552CD7F" w:rsidR="003B5028" w:rsidRPr="00A57486" w:rsidRDefault="003B5028" w:rsidP="003B5028">
      <w:pPr>
        <w:spacing w:before="120" w:after="192"/>
        <w:ind w:right="240"/>
        <w:rPr>
          <w:rFonts w:eastAsia="Times New Roman" w:cstheme="minorHAnsi"/>
          <w:color w:val="000000"/>
          <w:sz w:val="22"/>
          <w:szCs w:val="22"/>
          <w:lang w:eastAsia="en-GB"/>
        </w:rPr>
      </w:pPr>
      <w:r w:rsidRPr="00A57486">
        <w:rPr>
          <w:rFonts w:cstheme="minorHAnsi"/>
          <w:b/>
          <w:bCs/>
          <w:color w:val="535353"/>
          <w:sz w:val="22"/>
          <w:szCs w:val="22"/>
          <w:lang w:val="fi-FI"/>
        </w:rPr>
        <w:t>Kuvio 1. Velallisten lapsiperheiden ja kaikkien asuntokuntien keskimääräiset velat ikäryhmittäin vuonna 2020.</w:t>
      </w:r>
    </w:p>
    <w:p w14:paraId="7D199FCC" w14:textId="5B143E75" w:rsidR="003B5028" w:rsidRPr="00A57486" w:rsidRDefault="003B5028" w:rsidP="005F1368">
      <w:pPr>
        <w:spacing w:before="120" w:after="192"/>
        <w:ind w:right="240"/>
        <w:rPr>
          <w:rFonts w:eastAsia="Times New Roman" w:cstheme="minorHAnsi"/>
          <w:color w:val="000000"/>
          <w:sz w:val="22"/>
          <w:szCs w:val="22"/>
          <w:lang w:eastAsia="en-GB"/>
        </w:rPr>
      </w:pPr>
      <w:r w:rsidRPr="00A57486">
        <w:rPr>
          <w:rFonts w:eastAsia="Times New Roman" w:cstheme="minorHAnsi"/>
          <w:noProof/>
          <w:color w:val="000000"/>
          <w:sz w:val="22"/>
          <w:szCs w:val="22"/>
          <w:lang w:eastAsia="en-GB"/>
        </w:rPr>
        <w:drawing>
          <wp:inline distT="0" distB="0" distL="0" distR="0" wp14:anchorId="32ACF754" wp14:editId="28C2BB28">
            <wp:extent cx="5502303" cy="430226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5550483" cy="4339937"/>
                    </a:xfrm>
                    <a:prstGeom prst="rect">
                      <a:avLst/>
                    </a:prstGeom>
                  </pic:spPr>
                </pic:pic>
              </a:graphicData>
            </a:graphic>
          </wp:inline>
        </w:drawing>
      </w:r>
    </w:p>
    <w:p w14:paraId="6FFFC6B9" w14:textId="77777777" w:rsidR="003B5028" w:rsidRPr="00A57486" w:rsidRDefault="003B5028" w:rsidP="005D12EA">
      <w:pPr>
        <w:autoSpaceDE w:val="0"/>
        <w:autoSpaceDN w:val="0"/>
        <w:adjustRightInd w:val="0"/>
        <w:spacing w:before="120" w:after="192"/>
        <w:rPr>
          <w:rFonts w:cstheme="minorHAnsi"/>
          <w:b/>
          <w:bCs/>
          <w:color w:val="000000"/>
          <w:sz w:val="22"/>
          <w:szCs w:val="22"/>
          <w:lang w:val="fi-FI"/>
        </w:rPr>
      </w:pPr>
    </w:p>
    <w:p w14:paraId="5D76D8A7" w14:textId="27FEAB56" w:rsidR="008E71A9" w:rsidRPr="00F514E3" w:rsidRDefault="008E71A9" w:rsidP="005D12EA">
      <w:pPr>
        <w:autoSpaceDE w:val="0"/>
        <w:autoSpaceDN w:val="0"/>
        <w:adjustRightInd w:val="0"/>
        <w:spacing w:before="120" w:after="192"/>
        <w:rPr>
          <w:rFonts w:cstheme="minorHAnsi"/>
          <w:b/>
          <w:bCs/>
          <w:color w:val="000000"/>
          <w:sz w:val="26"/>
          <w:szCs w:val="26"/>
          <w:lang w:val="fi-FI"/>
        </w:rPr>
      </w:pPr>
      <w:r w:rsidRPr="00F514E3">
        <w:rPr>
          <w:rFonts w:cstheme="minorHAnsi"/>
          <w:b/>
          <w:bCs/>
          <w:color w:val="000000"/>
          <w:sz w:val="26"/>
          <w:szCs w:val="26"/>
          <w:lang w:val="fi-FI"/>
        </w:rPr>
        <w:t>Omistusasuminen houkuttaa perheitä</w:t>
      </w:r>
    </w:p>
    <w:p w14:paraId="3352FC41" w14:textId="48075C90" w:rsidR="005D12EA" w:rsidRPr="00A57486" w:rsidRDefault="005D12EA" w:rsidP="005D12EA">
      <w:pPr>
        <w:autoSpaceDE w:val="0"/>
        <w:autoSpaceDN w:val="0"/>
        <w:adjustRightInd w:val="0"/>
        <w:spacing w:before="120" w:after="192"/>
        <w:rPr>
          <w:rFonts w:cstheme="minorHAnsi"/>
          <w:color w:val="000000"/>
          <w:sz w:val="22"/>
          <w:szCs w:val="22"/>
          <w:lang w:val="fi-FI"/>
        </w:rPr>
      </w:pPr>
      <w:r w:rsidRPr="00A57486">
        <w:rPr>
          <w:rFonts w:cstheme="minorHAnsi"/>
          <w:color w:val="000000"/>
          <w:sz w:val="22"/>
          <w:szCs w:val="22"/>
          <w:lang w:val="fi-FI"/>
        </w:rPr>
        <w:t xml:space="preserve">Lapsiperheillä on monia menoeriä: lasten syntymät, kasvu, kotoa muutto, parisuhteen päättyminen ja muut perherakenteen muutokset vaikuttavat perheenjäsenten asumistoiveisiin ja tilantarpeeseen. Lisäksi arjen rutiinit ja liikkumisen järjestäminen, elintasoon kohdistuvat odotukset ja kulutustottumukset ovat jatkuvassa muutoksessa. </w:t>
      </w:r>
    </w:p>
    <w:p w14:paraId="11A40C61" w14:textId="77777777" w:rsidR="005D12EA" w:rsidRPr="00A57486" w:rsidRDefault="005D12EA" w:rsidP="005D12EA">
      <w:pPr>
        <w:autoSpaceDE w:val="0"/>
        <w:autoSpaceDN w:val="0"/>
        <w:adjustRightInd w:val="0"/>
        <w:spacing w:before="120" w:after="192"/>
        <w:rPr>
          <w:rFonts w:cstheme="minorHAnsi"/>
          <w:color w:val="000000"/>
          <w:sz w:val="22"/>
          <w:szCs w:val="22"/>
          <w:lang w:val="fi-FI"/>
        </w:rPr>
      </w:pPr>
      <w:r w:rsidRPr="00A57486">
        <w:rPr>
          <w:rFonts w:cstheme="minorHAnsi"/>
          <w:color w:val="000000"/>
          <w:sz w:val="22"/>
          <w:szCs w:val="22"/>
          <w:lang w:val="fi-FI"/>
        </w:rPr>
        <w:t>Omistusasuminen houkuttaa perheitä mm. sen tarjoaman vakauden vuoksi, mutta usein asuntokauppa edellyttää asuntolainan hakemista. Arkea helpottavien hankintojen tekeminen ei välttämättä ole perheelle taloudellisesti mahdollista ilman erilaisia kulutusluottoja. Toisinaan hankinnan tai investoinnin rahoittaminen lainalla voi olla muutenkin järkevää. Perheelle alkaa kertyä velkoja.</w:t>
      </w:r>
    </w:p>
    <w:p w14:paraId="127D16CA" w14:textId="77777777" w:rsidR="00A57486" w:rsidRDefault="00A57486" w:rsidP="005D12EA">
      <w:pPr>
        <w:autoSpaceDE w:val="0"/>
        <w:autoSpaceDN w:val="0"/>
        <w:adjustRightInd w:val="0"/>
        <w:spacing w:after="100"/>
        <w:rPr>
          <w:rFonts w:cstheme="minorHAnsi"/>
          <w:b/>
          <w:bCs/>
          <w:color w:val="000000"/>
          <w:sz w:val="22"/>
          <w:szCs w:val="22"/>
          <w:lang w:val="fi-FI"/>
        </w:rPr>
      </w:pPr>
    </w:p>
    <w:p w14:paraId="334466F2" w14:textId="77777777" w:rsidR="00A57486" w:rsidRDefault="00A57486" w:rsidP="005D12EA">
      <w:pPr>
        <w:autoSpaceDE w:val="0"/>
        <w:autoSpaceDN w:val="0"/>
        <w:adjustRightInd w:val="0"/>
        <w:spacing w:after="100"/>
        <w:rPr>
          <w:rFonts w:cstheme="minorHAnsi"/>
          <w:b/>
          <w:bCs/>
          <w:color w:val="000000"/>
          <w:sz w:val="22"/>
          <w:szCs w:val="22"/>
          <w:lang w:val="fi-FI"/>
        </w:rPr>
      </w:pPr>
    </w:p>
    <w:p w14:paraId="2117B3DD" w14:textId="77777777" w:rsidR="00A57486" w:rsidRDefault="00A57486" w:rsidP="005D12EA">
      <w:pPr>
        <w:autoSpaceDE w:val="0"/>
        <w:autoSpaceDN w:val="0"/>
        <w:adjustRightInd w:val="0"/>
        <w:spacing w:after="100"/>
        <w:rPr>
          <w:rFonts w:cstheme="minorHAnsi"/>
          <w:b/>
          <w:bCs/>
          <w:color w:val="000000"/>
          <w:sz w:val="22"/>
          <w:szCs w:val="22"/>
          <w:lang w:val="fi-FI"/>
        </w:rPr>
      </w:pPr>
    </w:p>
    <w:p w14:paraId="6EBB933E" w14:textId="622E30EC" w:rsidR="005D12EA" w:rsidRPr="00A57486" w:rsidRDefault="00A75BB0" w:rsidP="005D12EA">
      <w:pPr>
        <w:autoSpaceDE w:val="0"/>
        <w:autoSpaceDN w:val="0"/>
        <w:adjustRightInd w:val="0"/>
        <w:spacing w:after="100"/>
        <w:rPr>
          <w:rFonts w:cstheme="minorHAnsi"/>
          <w:color w:val="000000"/>
          <w:sz w:val="22"/>
          <w:szCs w:val="22"/>
          <w:lang w:val="fi-FI"/>
        </w:rPr>
      </w:pPr>
      <w:r w:rsidRPr="00A57486">
        <w:rPr>
          <w:rFonts w:cstheme="minorHAnsi"/>
          <w:b/>
          <w:bCs/>
          <w:color w:val="000000"/>
          <w:sz w:val="22"/>
          <w:szCs w:val="22"/>
          <w:lang w:val="fi-FI"/>
        </w:rPr>
        <w:lastRenderedPageBreak/>
        <w:t>Taulukko 2</w:t>
      </w:r>
      <w:r w:rsidR="005D12EA" w:rsidRPr="00A57486">
        <w:rPr>
          <w:rFonts w:cstheme="minorHAnsi"/>
          <w:color w:val="000000"/>
          <w:sz w:val="22"/>
          <w:szCs w:val="22"/>
          <w:lang w:val="fi-FI"/>
        </w:rPr>
        <w:t xml:space="preserve">. </w:t>
      </w:r>
      <w:r w:rsidRPr="00A57486">
        <w:rPr>
          <w:rFonts w:cstheme="minorHAnsi"/>
          <w:b/>
          <w:bCs/>
          <w:color w:val="000000"/>
          <w:sz w:val="22"/>
          <w:szCs w:val="22"/>
          <w:lang w:val="fi-FI"/>
        </w:rPr>
        <w:t>Velallisten osuus asuntokunnista asuntokunnan rakenteen mukaan 2020, prosenttia.</w:t>
      </w:r>
    </w:p>
    <w:tbl>
      <w:tblPr>
        <w:tblW w:w="9263"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225"/>
        <w:gridCol w:w="2376"/>
        <w:gridCol w:w="1631"/>
        <w:gridCol w:w="1031"/>
      </w:tblGrid>
      <w:tr w:rsidR="00BC2F9A" w:rsidRPr="00A57486" w14:paraId="292E8BAC" w14:textId="77777777" w:rsidTr="00BC2F9A">
        <w:trPr>
          <w:trHeight w:val="1361"/>
        </w:trPr>
        <w:tc>
          <w:tcPr>
            <w:tcW w:w="4225" w:type="dxa"/>
            <w:tcBorders>
              <w:top w:val="single" w:sz="8" w:space="0" w:color="D5D5D5"/>
              <w:left w:val="single" w:sz="8" w:space="0" w:color="D5D5D5"/>
              <w:bottom w:val="single" w:sz="8" w:space="0" w:color="D5D5D5"/>
              <w:right w:val="single" w:sz="8" w:space="0" w:color="D5D5D5"/>
            </w:tcBorders>
            <w:shd w:val="clear" w:color="auto" w:fill="BA98D2"/>
            <w:tcMar>
              <w:top w:w="60" w:type="nil"/>
              <w:left w:w="60" w:type="nil"/>
              <w:bottom w:w="60" w:type="nil"/>
              <w:right w:w="60" w:type="nil"/>
            </w:tcMar>
            <w:vAlign w:val="center"/>
          </w:tcPr>
          <w:p w14:paraId="2D0CB207" w14:textId="77777777" w:rsidR="00BC2F9A" w:rsidRPr="00A57486" w:rsidRDefault="00BC2F9A" w:rsidP="00341C3C">
            <w:pPr>
              <w:autoSpaceDE w:val="0"/>
              <w:autoSpaceDN w:val="0"/>
              <w:adjustRightInd w:val="0"/>
              <w:rPr>
                <w:rFonts w:cstheme="minorHAnsi"/>
                <w:b/>
                <w:bCs/>
                <w:color w:val="000000"/>
                <w:sz w:val="22"/>
                <w:szCs w:val="22"/>
                <w:lang w:val="en-GB"/>
              </w:rPr>
            </w:pPr>
            <w:proofErr w:type="spellStart"/>
            <w:r w:rsidRPr="00A57486">
              <w:rPr>
                <w:rFonts w:cstheme="minorHAnsi"/>
                <w:b/>
                <w:bCs/>
                <w:color w:val="000000"/>
                <w:sz w:val="22"/>
                <w:szCs w:val="22"/>
                <w:lang w:val="en-GB"/>
              </w:rPr>
              <w:t>Asuntokunnan</w:t>
            </w:r>
            <w:proofErr w:type="spellEnd"/>
          </w:p>
          <w:p w14:paraId="5B167DCC" w14:textId="77777777" w:rsidR="00BC2F9A" w:rsidRPr="00A57486" w:rsidRDefault="00BC2F9A" w:rsidP="00341C3C">
            <w:pPr>
              <w:autoSpaceDE w:val="0"/>
              <w:autoSpaceDN w:val="0"/>
              <w:adjustRightInd w:val="0"/>
              <w:rPr>
                <w:rFonts w:cstheme="minorHAnsi"/>
                <w:b/>
                <w:bCs/>
                <w:color w:val="000000"/>
                <w:sz w:val="22"/>
                <w:szCs w:val="22"/>
                <w:lang w:val="en-GB"/>
              </w:rPr>
            </w:pPr>
            <w:proofErr w:type="spellStart"/>
            <w:r w:rsidRPr="00A57486">
              <w:rPr>
                <w:rFonts w:cstheme="minorHAnsi"/>
                <w:b/>
                <w:bCs/>
                <w:color w:val="000000"/>
                <w:sz w:val="22"/>
                <w:szCs w:val="22"/>
                <w:lang w:val="en-GB"/>
              </w:rPr>
              <w:t>rakenne</w:t>
            </w:r>
            <w:proofErr w:type="spellEnd"/>
          </w:p>
        </w:tc>
        <w:tc>
          <w:tcPr>
            <w:tcW w:w="2376" w:type="dxa"/>
            <w:tcBorders>
              <w:top w:val="single" w:sz="8" w:space="0" w:color="D5D5D5"/>
              <w:left w:val="single" w:sz="8" w:space="0" w:color="D5D5D5"/>
              <w:bottom w:val="single" w:sz="8" w:space="0" w:color="D5D5D5"/>
              <w:right w:val="single" w:sz="8" w:space="0" w:color="D5D5D5"/>
            </w:tcBorders>
            <w:shd w:val="clear" w:color="auto" w:fill="BA98D2"/>
            <w:tcMar>
              <w:top w:w="60" w:type="nil"/>
              <w:left w:w="60" w:type="nil"/>
              <w:bottom w:w="60" w:type="nil"/>
              <w:right w:w="60" w:type="nil"/>
            </w:tcMar>
            <w:vAlign w:val="center"/>
          </w:tcPr>
          <w:p w14:paraId="08E4F15A" w14:textId="77777777" w:rsidR="00BC2F9A" w:rsidRPr="00A57486" w:rsidRDefault="00BC2F9A" w:rsidP="00341C3C">
            <w:pPr>
              <w:autoSpaceDE w:val="0"/>
              <w:autoSpaceDN w:val="0"/>
              <w:adjustRightInd w:val="0"/>
              <w:rPr>
                <w:rFonts w:cstheme="minorHAnsi"/>
                <w:b/>
                <w:bCs/>
                <w:color w:val="000000"/>
                <w:sz w:val="22"/>
                <w:szCs w:val="22"/>
                <w:lang w:val="en-GB"/>
              </w:rPr>
            </w:pPr>
            <w:proofErr w:type="spellStart"/>
            <w:r w:rsidRPr="00A57486">
              <w:rPr>
                <w:rFonts w:cstheme="minorHAnsi"/>
                <w:b/>
                <w:bCs/>
                <w:color w:val="000000"/>
                <w:sz w:val="22"/>
                <w:szCs w:val="22"/>
                <w:lang w:val="en-GB"/>
              </w:rPr>
              <w:t>Kaikki</w:t>
            </w:r>
            <w:proofErr w:type="spellEnd"/>
            <w:r w:rsidRPr="00A57486">
              <w:rPr>
                <w:rFonts w:cstheme="minorHAnsi"/>
                <w:b/>
                <w:bCs/>
                <w:color w:val="000000"/>
                <w:sz w:val="22"/>
                <w:szCs w:val="22"/>
                <w:lang w:val="en-GB"/>
              </w:rPr>
              <w:t xml:space="preserve"> </w:t>
            </w:r>
            <w:proofErr w:type="spellStart"/>
            <w:r w:rsidRPr="00A57486">
              <w:rPr>
                <w:rFonts w:cstheme="minorHAnsi"/>
                <w:b/>
                <w:bCs/>
                <w:color w:val="000000"/>
                <w:sz w:val="22"/>
                <w:szCs w:val="22"/>
                <w:lang w:val="en-GB"/>
              </w:rPr>
              <w:t>velat</w:t>
            </w:r>
            <w:proofErr w:type="spellEnd"/>
          </w:p>
          <w:p w14:paraId="520BAEEF" w14:textId="77777777" w:rsidR="00BC2F9A" w:rsidRPr="00A57486" w:rsidRDefault="00BC2F9A" w:rsidP="00341C3C">
            <w:pPr>
              <w:autoSpaceDE w:val="0"/>
              <w:autoSpaceDN w:val="0"/>
              <w:adjustRightInd w:val="0"/>
              <w:rPr>
                <w:rFonts w:cstheme="minorHAnsi"/>
                <w:b/>
                <w:bCs/>
                <w:color w:val="000000"/>
                <w:sz w:val="22"/>
                <w:szCs w:val="22"/>
                <w:lang w:val="en-GB"/>
              </w:rPr>
            </w:pPr>
            <w:proofErr w:type="spellStart"/>
            <w:r w:rsidRPr="00A57486">
              <w:rPr>
                <w:rFonts w:cstheme="minorHAnsi"/>
                <w:b/>
                <w:bCs/>
                <w:color w:val="000000"/>
                <w:sz w:val="22"/>
                <w:szCs w:val="22"/>
                <w:lang w:val="en-GB"/>
              </w:rPr>
              <w:t>yhteensä</w:t>
            </w:r>
            <w:proofErr w:type="spellEnd"/>
          </w:p>
          <w:p w14:paraId="2542EB3B" w14:textId="77777777" w:rsidR="00BC2F9A" w:rsidRPr="00A57486" w:rsidRDefault="00BC2F9A" w:rsidP="00341C3C">
            <w:pPr>
              <w:autoSpaceDE w:val="0"/>
              <w:autoSpaceDN w:val="0"/>
              <w:adjustRightInd w:val="0"/>
              <w:rPr>
                <w:rFonts w:cstheme="minorHAnsi"/>
                <w:b/>
                <w:bCs/>
                <w:color w:val="000000"/>
                <w:sz w:val="22"/>
                <w:szCs w:val="22"/>
                <w:lang w:val="en-GB"/>
              </w:rPr>
            </w:pPr>
            <w:r w:rsidRPr="00A57486">
              <w:rPr>
                <w:rFonts w:cstheme="minorHAnsi"/>
                <w:b/>
                <w:bCs/>
                <w:color w:val="000000"/>
                <w:sz w:val="22"/>
                <w:szCs w:val="22"/>
                <w:lang w:val="en-GB"/>
              </w:rPr>
              <w:t>%</w:t>
            </w:r>
          </w:p>
        </w:tc>
        <w:tc>
          <w:tcPr>
            <w:tcW w:w="1631" w:type="dxa"/>
            <w:tcBorders>
              <w:top w:val="single" w:sz="8" w:space="0" w:color="D5D5D5"/>
              <w:left w:val="single" w:sz="8" w:space="0" w:color="D5D5D5"/>
              <w:bottom w:val="single" w:sz="8" w:space="0" w:color="D5D5D5"/>
              <w:right w:val="single" w:sz="8" w:space="0" w:color="D5D5D5"/>
            </w:tcBorders>
            <w:shd w:val="clear" w:color="auto" w:fill="BA98D2"/>
            <w:tcMar>
              <w:top w:w="60" w:type="nil"/>
              <w:left w:w="60" w:type="nil"/>
              <w:bottom w:w="60" w:type="nil"/>
              <w:right w:w="60" w:type="nil"/>
            </w:tcMar>
            <w:vAlign w:val="center"/>
          </w:tcPr>
          <w:p w14:paraId="1346F933" w14:textId="77777777" w:rsidR="00BC2F9A" w:rsidRPr="00A57486" w:rsidRDefault="00BC2F9A" w:rsidP="00341C3C">
            <w:pPr>
              <w:autoSpaceDE w:val="0"/>
              <w:autoSpaceDN w:val="0"/>
              <w:adjustRightInd w:val="0"/>
              <w:rPr>
                <w:rFonts w:cstheme="minorHAnsi"/>
                <w:b/>
                <w:bCs/>
                <w:color w:val="000000"/>
                <w:sz w:val="22"/>
                <w:szCs w:val="22"/>
                <w:lang w:val="en-GB"/>
              </w:rPr>
            </w:pPr>
            <w:proofErr w:type="spellStart"/>
            <w:r w:rsidRPr="00A57486">
              <w:rPr>
                <w:rFonts w:cstheme="minorHAnsi"/>
                <w:b/>
                <w:bCs/>
                <w:color w:val="000000"/>
                <w:sz w:val="22"/>
                <w:szCs w:val="22"/>
                <w:lang w:val="en-GB"/>
              </w:rPr>
              <w:t>Asunto</w:t>
            </w:r>
            <w:proofErr w:type="spellEnd"/>
            <w:r w:rsidRPr="00A57486">
              <w:rPr>
                <w:rFonts w:cstheme="minorHAnsi"/>
                <w:b/>
                <w:bCs/>
                <w:color w:val="000000"/>
                <w:sz w:val="22"/>
                <w:szCs w:val="22"/>
                <w:lang w:val="en-GB"/>
              </w:rPr>
              <w:t>-</w:t>
            </w:r>
          </w:p>
          <w:p w14:paraId="24D2C6F0" w14:textId="77777777" w:rsidR="00BC2F9A" w:rsidRPr="00A57486" w:rsidRDefault="00BC2F9A" w:rsidP="00341C3C">
            <w:pPr>
              <w:autoSpaceDE w:val="0"/>
              <w:autoSpaceDN w:val="0"/>
              <w:adjustRightInd w:val="0"/>
              <w:rPr>
                <w:rFonts w:cstheme="minorHAnsi"/>
                <w:b/>
                <w:bCs/>
                <w:color w:val="000000"/>
                <w:sz w:val="22"/>
                <w:szCs w:val="22"/>
                <w:lang w:val="en-GB"/>
              </w:rPr>
            </w:pPr>
            <w:proofErr w:type="spellStart"/>
            <w:r w:rsidRPr="00A57486">
              <w:rPr>
                <w:rFonts w:cstheme="minorHAnsi"/>
                <w:b/>
                <w:bCs/>
                <w:color w:val="000000"/>
                <w:sz w:val="22"/>
                <w:szCs w:val="22"/>
                <w:lang w:val="en-GB"/>
              </w:rPr>
              <w:t>velat</w:t>
            </w:r>
            <w:proofErr w:type="spellEnd"/>
          </w:p>
          <w:p w14:paraId="45269B83" w14:textId="77777777" w:rsidR="00BC2F9A" w:rsidRPr="00A57486" w:rsidRDefault="00BC2F9A" w:rsidP="00341C3C">
            <w:pPr>
              <w:autoSpaceDE w:val="0"/>
              <w:autoSpaceDN w:val="0"/>
              <w:adjustRightInd w:val="0"/>
              <w:rPr>
                <w:rFonts w:cstheme="minorHAnsi"/>
                <w:b/>
                <w:bCs/>
                <w:color w:val="000000"/>
                <w:sz w:val="22"/>
                <w:szCs w:val="22"/>
                <w:lang w:val="en-GB"/>
              </w:rPr>
            </w:pPr>
            <w:r w:rsidRPr="00A57486">
              <w:rPr>
                <w:rFonts w:cstheme="minorHAnsi"/>
                <w:b/>
                <w:bCs/>
                <w:color w:val="000000"/>
                <w:sz w:val="22"/>
                <w:szCs w:val="22"/>
                <w:lang w:val="en-GB"/>
              </w:rPr>
              <w:t>%</w:t>
            </w:r>
          </w:p>
        </w:tc>
        <w:tc>
          <w:tcPr>
            <w:tcW w:w="1031" w:type="dxa"/>
            <w:tcBorders>
              <w:top w:val="single" w:sz="8" w:space="0" w:color="D5D5D5"/>
              <w:left w:val="single" w:sz="8" w:space="0" w:color="D5D5D5"/>
              <w:bottom w:val="single" w:sz="8" w:space="0" w:color="D5D5D5"/>
              <w:right w:val="single" w:sz="8" w:space="0" w:color="D5D5D5"/>
            </w:tcBorders>
            <w:shd w:val="clear" w:color="auto" w:fill="BA98D2"/>
            <w:tcMar>
              <w:top w:w="60" w:type="nil"/>
              <w:left w:w="60" w:type="nil"/>
              <w:bottom w:w="60" w:type="nil"/>
              <w:right w:w="60" w:type="nil"/>
            </w:tcMar>
            <w:vAlign w:val="center"/>
          </w:tcPr>
          <w:p w14:paraId="7528BE83" w14:textId="77777777" w:rsidR="00BC2F9A" w:rsidRPr="00A57486" w:rsidRDefault="00BC2F9A" w:rsidP="00341C3C">
            <w:pPr>
              <w:autoSpaceDE w:val="0"/>
              <w:autoSpaceDN w:val="0"/>
              <w:adjustRightInd w:val="0"/>
              <w:rPr>
                <w:rFonts w:cstheme="minorHAnsi"/>
                <w:b/>
                <w:bCs/>
                <w:color w:val="000000"/>
                <w:sz w:val="22"/>
                <w:szCs w:val="22"/>
                <w:lang w:val="en-GB"/>
              </w:rPr>
            </w:pPr>
            <w:r w:rsidRPr="00A57486">
              <w:rPr>
                <w:rFonts w:cstheme="minorHAnsi"/>
                <w:b/>
                <w:bCs/>
                <w:color w:val="000000"/>
                <w:sz w:val="22"/>
                <w:szCs w:val="22"/>
                <w:lang w:val="en-GB"/>
              </w:rPr>
              <w:t>Muut</w:t>
            </w:r>
          </w:p>
          <w:p w14:paraId="3721A432" w14:textId="77777777" w:rsidR="00BC2F9A" w:rsidRPr="00A57486" w:rsidRDefault="00BC2F9A" w:rsidP="00341C3C">
            <w:pPr>
              <w:autoSpaceDE w:val="0"/>
              <w:autoSpaceDN w:val="0"/>
              <w:adjustRightInd w:val="0"/>
              <w:rPr>
                <w:rFonts w:cstheme="minorHAnsi"/>
                <w:b/>
                <w:bCs/>
                <w:color w:val="000000"/>
                <w:sz w:val="22"/>
                <w:szCs w:val="22"/>
                <w:lang w:val="en-GB"/>
              </w:rPr>
            </w:pPr>
            <w:proofErr w:type="spellStart"/>
            <w:r w:rsidRPr="00A57486">
              <w:rPr>
                <w:rFonts w:cstheme="minorHAnsi"/>
                <w:b/>
                <w:bCs/>
                <w:color w:val="000000"/>
                <w:sz w:val="22"/>
                <w:szCs w:val="22"/>
                <w:lang w:val="en-GB"/>
              </w:rPr>
              <w:t>velat</w:t>
            </w:r>
            <w:proofErr w:type="spellEnd"/>
          </w:p>
          <w:p w14:paraId="20A4EEB4" w14:textId="77777777" w:rsidR="00BC2F9A" w:rsidRPr="00A57486" w:rsidRDefault="00BC2F9A" w:rsidP="00341C3C">
            <w:pPr>
              <w:autoSpaceDE w:val="0"/>
              <w:autoSpaceDN w:val="0"/>
              <w:adjustRightInd w:val="0"/>
              <w:rPr>
                <w:rFonts w:cstheme="minorHAnsi"/>
                <w:b/>
                <w:bCs/>
                <w:color w:val="000000"/>
                <w:sz w:val="22"/>
                <w:szCs w:val="22"/>
                <w:lang w:val="en-GB"/>
              </w:rPr>
            </w:pPr>
            <w:r w:rsidRPr="00A57486">
              <w:rPr>
                <w:rFonts w:cstheme="minorHAnsi"/>
                <w:b/>
                <w:bCs/>
                <w:color w:val="000000"/>
                <w:sz w:val="22"/>
                <w:szCs w:val="22"/>
                <w:lang w:val="en-GB"/>
              </w:rPr>
              <w:t>%</w:t>
            </w:r>
          </w:p>
        </w:tc>
      </w:tr>
      <w:tr w:rsidR="00BC2F9A" w:rsidRPr="00A57486" w14:paraId="78C5DBDE" w14:textId="77777777" w:rsidTr="00BC2F9A">
        <w:tblPrEx>
          <w:tblBorders>
            <w:top w:val="none" w:sz="0" w:space="0" w:color="auto"/>
          </w:tblBorders>
        </w:tblPrEx>
        <w:trPr>
          <w:trHeight w:val="267"/>
        </w:trPr>
        <w:tc>
          <w:tcPr>
            <w:tcW w:w="4225" w:type="dxa"/>
            <w:tcBorders>
              <w:top w:val="single" w:sz="8" w:space="0" w:color="D5D5D5"/>
              <w:left w:val="single" w:sz="8" w:space="0" w:color="D5D5D5"/>
              <w:bottom w:val="single" w:sz="8" w:space="0" w:color="D5D5D5"/>
              <w:right w:val="single" w:sz="8" w:space="0" w:color="D5D5D5"/>
            </w:tcBorders>
            <w:tcMar>
              <w:top w:w="60" w:type="nil"/>
              <w:left w:w="60" w:type="nil"/>
              <w:bottom w:w="60" w:type="nil"/>
              <w:right w:w="60" w:type="nil"/>
            </w:tcMar>
            <w:vAlign w:val="center"/>
          </w:tcPr>
          <w:p w14:paraId="79B10073" w14:textId="77777777" w:rsidR="00BC2F9A" w:rsidRPr="00A57486" w:rsidRDefault="00BC2F9A" w:rsidP="00341C3C">
            <w:pPr>
              <w:autoSpaceDE w:val="0"/>
              <w:autoSpaceDN w:val="0"/>
              <w:adjustRightInd w:val="0"/>
              <w:rPr>
                <w:rFonts w:cstheme="minorHAnsi"/>
                <w:b/>
                <w:bCs/>
                <w:color w:val="000000"/>
                <w:sz w:val="22"/>
                <w:szCs w:val="22"/>
                <w:lang w:val="en-GB"/>
              </w:rPr>
            </w:pPr>
            <w:proofErr w:type="spellStart"/>
            <w:r w:rsidRPr="00A57486">
              <w:rPr>
                <w:rFonts w:cstheme="minorHAnsi"/>
                <w:b/>
                <w:bCs/>
                <w:color w:val="000000"/>
                <w:sz w:val="22"/>
                <w:szCs w:val="22"/>
                <w:lang w:val="en-GB"/>
              </w:rPr>
              <w:t>Kaikki</w:t>
            </w:r>
            <w:proofErr w:type="spellEnd"/>
            <w:r w:rsidRPr="00A57486">
              <w:rPr>
                <w:rFonts w:cstheme="minorHAnsi"/>
                <w:b/>
                <w:bCs/>
                <w:color w:val="000000"/>
                <w:sz w:val="22"/>
                <w:szCs w:val="22"/>
                <w:lang w:val="en-GB"/>
              </w:rPr>
              <w:t xml:space="preserve"> </w:t>
            </w:r>
            <w:proofErr w:type="spellStart"/>
            <w:r w:rsidRPr="00A57486">
              <w:rPr>
                <w:rFonts w:cstheme="minorHAnsi"/>
                <w:b/>
                <w:bCs/>
                <w:color w:val="000000"/>
                <w:sz w:val="22"/>
                <w:szCs w:val="22"/>
                <w:lang w:val="en-GB"/>
              </w:rPr>
              <w:t>asuntokunnat</w:t>
            </w:r>
            <w:proofErr w:type="spellEnd"/>
          </w:p>
        </w:tc>
        <w:tc>
          <w:tcPr>
            <w:tcW w:w="2376" w:type="dxa"/>
            <w:tcBorders>
              <w:top w:val="single" w:sz="8" w:space="0" w:color="D5D5D5"/>
              <w:left w:val="single" w:sz="8" w:space="0" w:color="D5D5D5"/>
              <w:bottom w:val="single" w:sz="8" w:space="0" w:color="D5D5D5"/>
              <w:right w:val="single" w:sz="8" w:space="0" w:color="D5D5D5"/>
            </w:tcBorders>
            <w:tcMar>
              <w:top w:w="60" w:type="nil"/>
              <w:left w:w="60" w:type="nil"/>
              <w:bottom w:w="60" w:type="nil"/>
              <w:right w:w="60" w:type="nil"/>
            </w:tcMar>
            <w:vAlign w:val="center"/>
          </w:tcPr>
          <w:p w14:paraId="166B3A1C" w14:textId="77777777" w:rsidR="00BC2F9A" w:rsidRPr="00A57486" w:rsidRDefault="00BC2F9A" w:rsidP="00341C3C">
            <w:pPr>
              <w:autoSpaceDE w:val="0"/>
              <w:autoSpaceDN w:val="0"/>
              <w:adjustRightInd w:val="0"/>
              <w:jc w:val="right"/>
              <w:rPr>
                <w:rFonts w:cstheme="minorHAnsi"/>
                <w:color w:val="000000"/>
                <w:sz w:val="22"/>
                <w:szCs w:val="22"/>
                <w:lang w:val="en-GB"/>
              </w:rPr>
            </w:pPr>
            <w:r w:rsidRPr="00A57486">
              <w:rPr>
                <w:rFonts w:cstheme="minorHAnsi"/>
                <w:b/>
                <w:bCs/>
                <w:color w:val="000000"/>
                <w:sz w:val="22"/>
                <w:szCs w:val="22"/>
                <w:lang w:val="en-GB"/>
              </w:rPr>
              <w:t>53</w:t>
            </w:r>
          </w:p>
        </w:tc>
        <w:tc>
          <w:tcPr>
            <w:tcW w:w="1631" w:type="dxa"/>
            <w:tcBorders>
              <w:top w:val="single" w:sz="8" w:space="0" w:color="D5D5D5"/>
              <w:left w:val="single" w:sz="8" w:space="0" w:color="D5D5D5"/>
              <w:bottom w:val="single" w:sz="8" w:space="0" w:color="D5D5D5"/>
              <w:right w:val="single" w:sz="8" w:space="0" w:color="D5D5D5"/>
            </w:tcBorders>
            <w:tcMar>
              <w:top w:w="60" w:type="nil"/>
              <w:left w:w="60" w:type="nil"/>
              <w:bottom w:w="60" w:type="nil"/>
              <w:right w:w="60" w:type="nil"/>
            </w:tcMar>
            <w:vAlign w:val="center"/>
          </w:tcPr>
          <w:p w14:paraId="2AA1013D" w14:textId="77777777" w:rsidR="00BC2F9A" w:rsidRPr="00A57486" w:rsidRDefault="00BC2F9A" w:rsidP="00341C3C">
            <w:pPr>
              <w:autoSpaceDE w:val="0"/>
              <w:autoSpaceDN w:val="0"/>
              <w:adjustRightInd w:val="0"/>
              <w:jc w:val="right"/>
              <w:rPr>
                <w:rFonts w:cstheme="minorHAnsi"/>
                <w:color w:val="000000"/>
                <w:sz w:val="22"/>
                <w:szCs w:val="22"/>
                <w:lang w:val="en-GB"/>
              </w:rPr>
            </w:pPr>
            <w:r w:rsidRPr="00A57486">
              <w:rPr>
                <w:rFonts w:cstheme="minorHAnsi"/>
                <w:b/>
                <w:bCs/>
                <w:color w:val="000000"/>
                <w:sz w:val="22"/>
                <w:szCs w:val="22"/>
                <w:lang w:val="en-GB"/>
              </w:rPr>
              <w:t>31</w:t>
            </w:r>
          </w:p>
        </w:tc>
        <w:tc>
          <w:tcPr>
            <w:tcW w:w="1031" w:type="dxa"/>
            <w:tcBorders>
              <w:top w:val="single" w:sz="8" w:space="0" w:color="D5D5D5"/>
              <w:left w:val="single" w:sz="8" w:space="0" w:color="D5D5D5"/>
              <w:bottom w:val="single" w:sz="8" w:space="0" w:color="D5D5D5"/>
              <w:right w:val="single" w:sz="8" w:space="0" w:color="D5D5D5"/>
            </w:tcBorders>
            <w:tcMar>
              <w:top w:w="60" w:type="nil"/>
              <w:left w:w="60" w:type="nil"/>
              <w:bottom w:w="60" w:type="nil"/>
              <w:right w:w="60" w:type="nil"/>
            </w:tcMar>
            <w:vAlign w:val="center"/>
          </w:tcPr>
          <w:p w14:paraId="7DB95C6B" w14:textId="77777777" w:rsidR="00BC2F9A" w:rsidRPr="00A57486" w:rsidRDefault="00BC2F9A" w:rsidP="00341C3C">
            <w:pPr>
              <w:autoSpaceDE w:val="0"/>
              <w:autoSpaceDN w:val="0"/>
              <w:adjustRightInd w:val="0"/>
              <w:jc w:val="right"/>
              <w:rPr>
                <w:rFonts w:cstheme="minorHAnsi"/>
                <w:color w:val="000000"/>
                <w:sz w:val="22"/>
                <w:szCs w:val="22"/>
                <w:lang w:val="en-GB"/>
              </w:rPr>
            </w:pPr>
            <w:r w:rsidRPr="00A57486">
              <w:rPr>
                <w:rFonts w:cstheme="minorHAnsi"/>
                <w:b/>
                <w:bCs/>
                <w:color w:val="000000"/>
                <w:sz w:val="22"/>
                <w:szCs w:val="22"/>
                <w:lang w:val="en-GB"/>
              </w:rPr>
              <w:t>39</w:t>
            </w:r>
          </w:p>
        </w:tc>
      </w:tr>
      <w:tr w:rsidR="00BC2F9A" w:rsidRPr="00A57486" w14:paraId="515ECDBD" w14:textId="77777777" w:rsidTr="00BC2F9A">
        <w:tblPrEx>
          <w:tblBorders>
            <w:top w:val="none" w:sz="0" w:space="0" w:color="auto"/>
          </w:tblBorders>
        </w:tblPrEx>
        <w:trPr>
          <w:trHeight w:val="267"/>
        </w:trPr>
        <w:tc>
          <w:tcPr>
            <w:tcW w:w="4225" w:type="dxa"/>
            <w:tcBorders>
              <w:top w:val="single" w:sz="8" w:space="0" w:color="D5D5D5"/>
              <w:left w:val="single" w:sz="8" w:space="0" w:color="D5D5D5"/>
              <w:bottom w:val="single" w:sz="8" w:space="0" w:color="D5D5D5"/>
              <w:right w:val="single" w:sz="8" w:space="0" w:color="D5D5D5"/>
            </w:tcBorders>
            <w:shd w:val="clear" w:color="auto" w:fill="EFEFEF"/>
            <w:tcMar>
              <w:top w:w="60" w:type="nil"/>
              <w:left w:w="60" w:type="nil"/>
              <w:bottom w:w="60" w:type="nil"/>
              <w:right w:w="60" w:type="nil"/>
            </w:tcMar>
            <w:vAlign w:val="center"/>
          </w:tcPr>
          <w:p w14:paraId="5990D652" w14:textId="77777777" w:rsidR="00BC2F9A" w:rsidRPr="00A57486" w:rsidRDefault="00BC2F9A" w:rsidP="00341C3C">
            <w:pPr>
              <w:autoSpaceDE w:val="0"/>
              <w:autoSpaceDN w:val="0"/>
              <w:adjustRightInd w:val="0"/>
              <w:rPr>
                <w:rFonts w:cstheme="minorHAnsi"/>
                <w:b/>
                <w:bCs/>
                <w:color w:val="000000"/>
                <w:sz w:val="22"/>
                <w:szCs w:val="22"/>
                <w:lang w:val="en-GB"/>
              </w:rPr>
            </w:pPr>
            <w:r w:rsidRPr="00A57486">
              <w:rPr>
                <w:rFonts w:cstheme="minorHAnsi"/>
                <w:b/>
                <w:bCs/>
                <w:color w:val="000000"/>
                <w:sz w:val="22"/>
                <w:szCs w:val="22"/>
                <w:lang w:val="en-GB"/>
              </w:rPr>
              <w:t xml:space="preserve">1 </w:t>
            </w:r>
            <w:proofErr w:type="spellStart"/>
            <w:r w:rsidRPr="00A57486">
              <w:rPr>
                <w:rFonts w:cstheme="minorHAnsi"/>
                <w:b/>
                <w:bCs/>
                <w:color w:val="000000"/>
                <w:sz w:val="22"/>
                <w:szCs w:val="22"/>
                <w:lang w:val="en-GB"/>
              </w:rPr>
              <w:t>hengen</w:t>
            </w:r>
            <w:proofErr w:type="spellEnd"/>
            <w:r w:rsidRPr="00A57486">
              <w:rPr>
                <w:rFonts w:cstheme="minorHAnsi"/>
                <w:b/>
                <w:bCs/>
                <w:color w:val="000000"/>
                <w:sz w:val="22"/>
                <w:szCs w:val="22"/>
                <w:lang w:val="en-GB"/>
              </w:rPr>
              <w:t xml:space="preserve"> </w:t>
            </w:r>
            <w:proofErr w:type="spellStart"/>
            <w:r w:rsidRPr="00A57486">
              <w:rPr>
                <w:rFonts w:cstheme="minorHAnsi"/>
                <w:b/>
                <w:bCs/>
                <w:color w:val="000000"/>
                <w:sz w:val="22"/>
                <w:szCs w:val="22"/>
                <w:lang w:val="en-GB"/>
              </w:rPr>
              <w:t>talous</w:t>
            </w:r>
            <w:proofErr w:type="spellEnd"/>
          </w:p>
        </w:tc>
        <w:tc>
          <w:tcPr>
            <w:tcW w:w="2376" w:type="dxa"/>
            <w:tcBorders>
              <w:top w:val="single" w:sz="8" w:space="0" w:color="D5D5D5"/>
              <w:left w:val="single" w:sz="8" w:space="0" w:color="D5D5D5"/>
              <w:bottom w:val="single" w:sz="8" w:space="0" w:color="D5D5D5"/>
              <w:right w:val="single" w:sz="8" w:space="0" w:color="D5D5D5"/>
            </w:tcBorders>
            <w:shd w:val="clear" w:color="auto" w:fill="EFEFEF"/>
            <w:tcMar>
              <w:top w:w="60" w:type="nil"/>
              <w:left w:w="60" w:type="nil"/>
              <w:bottom w:w="60" w:type="nil"/>
              <w:right w:w="60" w:type="nil"/>
            </w:tcMar>
            <w:vAlign w:val="center"/>
          </w:tcPr>
          <w:p w14:paraId="247AFF9A" w14:textId="77777777" w:rsidR="00BC2F9A" w:rsidRPr="00A57486" w:rsidRDefault="00BC2F9A"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38</w:t>
            </w:r>
          </w:p>
        </w:tc>
        <w:tc>
          <w:tcPr>
            <w:tcW w:w="1631" w:type="dxa"/>
            <w:tcBorders>
              <w:top w:val="single" w:sz="8" w:space="0" w:color="D5D5D5"/>
              <w:left w:val="single" w:sz="8" w:space="0" w:color="D5D5D5"/>
              <w:bottom w:val="single" w:sz="8" w:space="0" w:color="D5D5D5"/>
              <w:right w:val="single" w:sz="8" w:space="0" w:color="D5D5D5"/>
            </w:tcBorders>
            <w:shd w:val="clear" w:color="auto" w:fill="EFEFEF"/>
            <w:tcMar>
              <w:top w:w="60" w:type="nil"/>
              <w:left w:w="60" w:type="nil"/>
              <w:bottom w:w="60" w:type="nil"/>
              <w:right w:w="60" w:type="nil"/>
            </w:tcMar>
            <w:vAlign w:val="center"/>
          </w:tcPr>
          <w:p w14:paraId="1DAC7B6F" w14:textId="77777777" w:rsidR="00BC2F9A" w:rsidRPr="00A57486" w:rsidRDefault="00BC2F9A"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17</w:t>
            </w:r>
          </w:p>
        </w:tc>
        <w:tc>
          <w:tcPr>
            <w:tcW w:w="1031" w:type="dxa"/>
            <w:tcBorders>
              <w:top w:val="single" w:sz="8" w:space="0" w:color="D5D5D5"/>
              <w:left w:val="single" w:sz="8" w:space="0" w:color="D5D5D5"/>
              <w:bottom w:val="single" w:sz="8" w:space="0" w:color="D5D5D5"/>
              <w:right w:val="single" w:sz="8" w:space="0" w:color="D5D5D5"/>
            </w:tcBorders>
            <w:shd w:val="clear" w:color="auto" w:fill="EFEFEF"/>
            <w:tcMar>
              <w:top w:w="60" w:type="nil"/>
              <w:left w:w="60" w:type="nil"/>
              <w:bottom w:w="60" w:type="nil"/>
              <w:right w:w="60" w:type="nil"/>
            </w:tcMar>
            <w:vAlign w:val="center"/>
          </w:tcPr>
          <w:p w14:paraId="7D08058C" w14:textId="77777777" w:rsidR="00BC2F9A" w:rsidRPr="00A57486" w:rsidRDefault="00BC2F9A"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27</w:t>
            </w:r>
          </w:p>
        </w:tc>
      </w:tr>
      <w:tr w:rsidR="00BC2F9A" w:rsidRPr="00A57486" w14:paraId="4608BB54" w14:textId="77777777" w:rsidTr="00BC2F9A">
        <w:tblPrEx>
          <w:tblBorders>
            <w:top w:val="none" w:sz="0" w:space="0" w:color="auto"/>
          </w:tblBorders>
        </w:tblPrEx>
        <w:trPr>
          <w:trHeight w:val="267"/>
        </w:trPr>
        <w:tc>
          <w:tcPr>
            <w:tcW w:w="4225" w:type="dxa"/>
            <w:tcBorders>
              <w:top w:val="single" w:sz="8" w:space="0" w:color="D5D5D5"/>
              <w:left w:val="single" w:sz="8" w:space="0" w:color="D5D5D5"/>
              <w:bottom w:val="single" w:sz="8" w:space="0" w:color="D5D5D5"/>
              <w:right w:val="single" w:sz="8" w:space="0" w:color="D5D5D5"/>
            </w:tcBorders>
            <w:tcMar>
              <w:top w:w="60" w:type="nil"/>
              <w:left w:w="60" w:type="nil"/>
              <w:bottom w:w="60" w:type="nil"/>
              <w:right w:w="60" w:type="nil"/>
            </w:tcMar>
            <w:vAlign w:val="center"/>
          </w:tcPr>
          <w:p w14:paraId="3D079DA2" w14:textId="77777777" w:rsidR="00BC2F9A" w:rsidRPr="00A57486" w:rsidRDefault="00BC2F9A" w:rsidP="00341C3C">
            <w:pPr>
              <w:autoSpaceDE w:val="0"/>
              <w:autoSpaceDN w:val="0"/>
              <w:adjustRightInd w:val="0"/>
              <w:rPr>
                <w:rFonts w:cstheme="minorHAnsi"/>
                <w:b/>
                <w:bCs/>
                <w:color w:val="000000"/>
                <w:sz w:val="22"/>
                <w:szCs w:val="22"/>
                <w:lang w:val="en-GB"/>
              </w:rPr>
            </w:pPr>
            <w:r w:rsidRPr="00A57486">
              <w:rPr>
                <w:rFonts w:cstheme="minorHAnsi"/>
                <w:b/>
                <w:bCs/>
                <w:color w:val="000000"/>
                <w:sz w:val="22"/>
                <w:szCs w:val="22"/>
                <w:lang w:val="en-GB"/>
              </w:rPr>
              <w:t xml:space="preserve">1 </w:t>
            </w:r>
            <w:proofErr w:type="spellStart"/>
            <w:r w:rsidRPr="00A57486">
              <w:rPr>
                <w:rFonts w:cstheme="minorHAnsi"/>
                <w:b/>
                <w:bCs/>
                <w:color w:val="000000"/>
                <w:sz w:val="22"/>
                <w:szCs w:val="22"/>
                <w:lang w:val="en-GB"/>
              </w:rPr>
              <w:t>aikuinen</w:t>
            </w:r>
            <w:proofErr w:type="spellEnd"/>
            <w:r w:rsidRPr="00A57486">
              <w:rPr>
                <w:rFonts w:cstheme="minorHAnsi"/>
                <w:b/>
                <w:bCs/>
                <w:color w:val="000000"/>
                <w:sz w:val="22"/>
                <w:szCs w:val="22"/>
                <w:lang w:val="en-GB"/>
              </w:rPr>
              <w:t xml:space="preserve"> </w:t>
            </w:r>
            <w:proofErr w:type="spellStart"/>
            <w:r w:rsidRPr="00A57486">
              <w:rPr>
                <w:rFonts w:cstheme="minorHAnsi"/>
                <w:b/>
                <w:bCs/>
                <w:color w:val="000000"/>
                <w:sz w:val="22"/>
                <w:szCs w:val="22"/>
                <w:lang w:val="en-GB"/>
              </w:rPr>
              <w:t>ja</w:t>
            </w:r>
            <w:proofErr w:type="spellEnd"/>
            <w:r w:rsidRPr="00A57486">
              <w:rPr>
                <w:rFonts w:cstheme="minorHAnsi"/>
                <w:b/>
                <w:bCs/>
                <w:color w:val="000000"/>
                <w:sz w:val="22"/>
                <w:szCs w:val="22"/>
                <w:lang w:val="en-GB"/>
              </w:rPr>
              <w:t xml:space="preserve"> </w:t>
            </w:r>
            <w:proofErr w:type="spellStart"/>
            <w:r w:rsidRPr="00A57486">
              <w:rPr>
                <w:rFonts w:cstheme="minorHAnsi"/>
                <w:b/>
                <w:bCs/>
                <w:color w:val="000000"/>
                <w:sz w:val="22"/>
                <w:szCs w:val="22"/>
                <w:lang w:val="en-GB"/>
              </w:rPr>
              <w:t>lapsi</w:t>
            </w:r>
            <w:proofErr w:type="spellEnd"/>
            <w:r w:rsidRPr="00A57486">
              <w:rPr>
                <w:rFonts w:cstheme="minorHAnsi"/>
                <w:b/>
                <w:bCs/>
                <w:color w:val="000000"/>
                <w:sz w:val="22"/>
                <w:szCs w:val="22"/>
                <w:lang w:val="en-GB"/>
              </w:rPr>
              <w:t>(a)</w:t>
            </w:r>
          </w:p>
        </w:tc>
        <w:tc>
          <w:tcPr>
            <w:tcW w:w="2376" w:type="dxa"/>
            <w:tcBorders>
              <w:top w:val="single" w:sz="8" w:space="0" w:color="D5D5D5"/>
              <w:left w:val="single" w:sz="8" w:space="0" w:color="D5D5D5"/>
              <w:bottom w:val="single" w:sz="8" w:space="0" w:color="D5D5D5"/>
              <w:right w:val="single" w:sz="8" w:space="0" w:color="D5D5D5"/>
            </w:tcBorders>
            <w:tcMar>
              <w:top w:w="60" w:type="nil"/>
              <w:left w:w="60" w:type="nil"/>
              <w:bottom w:w="60" w:type="nil"/>
              <w:right w:w="60" w:type="nil"/>
            </w:tcMar>
            <w:vAlign w:val="center"/>
          </w:tcPr>
          <w:p w14:paraId="68371EC0" w14:textId="77777777" w:rsidR="00BC2F9A" w:rsidRPr="00A57486" w:rsidRDefault="00BC2F9A"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62</w:t>
            </w:r>
          </w:p>
        </w:tc>
        <w:tc>
          <w:tcPr>
            <w:tcW w:w="1631" w:type="dxa"/>
            <w:tcBorders>
              <w:top w:val="single" w:sz="8" w:space="0" w:color="D5D5D5"/>
              <w:left w:val="single" w:sz="8" w:space="0" w:color="D5D5D5"/>
              <w:bottom w:val="single" w:sz="8" w:space="0" w:color="D5D5D5"/>
              <w:right w:val="single" w:sz="8" w:space="0" w:color="D5D5D5"/>
            </w:tcBorders>
            <w:tcMar>
              <w:top w:w="60" w:type="nil"/>
              <w:left w:w="60" w:type="nil"/>
              <w:bottom w:w="60" w:type="nil"/>
              <w:right w:w="60" w:type="nil"/>
            </w:tcMar>
            <w:vAlign w:val="center"/>
          </w:tcPr>
          <w:p w14:paraId="25A38FDB" w14:textId="77777777" w:rsidR="00BC2F9A" w:rsidRPr="00A57486" w:rsidRDefault="00BC2F9A"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38</w:t>
            </w:r>
          </w:p>
        </w:tc>
        <w:tc>
          <w:tcPr>
            <w:tcW w:w="1031" w:type="dxa"/>
            <w:tcBorders>
              <w:top w:val="single" w:sz="8" w:space="0" w:color="D5D5D5"/>
              <w:left w:val="single" w:sz="8" w:space="0" w:color="D5D5D5"/>
              <w:bottom w:val="single" w:sz="8" w:space="0" w:color="D5D5D5"/>
              <w:right w:val="single" w:sz="8" w:space="0" w:color="D5D5D5"/>
            </w:tcBorders>
            <w:tcMar>
              <w:top w:w="60" w:type="nil"/>
              <w:left w:w="60" w:type="nil"/>
              <w:bottom w:w="60" w:type="nil"/>
              <w:right w:w="60" w:type="nil"/>
            </w:tcMar>
            <w:vAlign w:val="center"/>
          </w:tcPr>
          <w:p w14:paraId="0ED291D0" w14:textId="77777777" w:rsidR="00BC2F9A" w:rsidRPr="00A57486" w:rsidRDefault="00BC2F9A"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41</w:t>
            </w:r>
          </w:p>
        </w:tc>
      </w:tr>
      <w:tr w:rsidR="00BC2F9A" w:rsidRPr="00A57486" w14:paraId="64A5A489" w14:textId="77777777" w:rsidTr="00BC2F9A">
        <w:tblPrEx>
          <w:tblBorders>
            <w:top w:val="none" w:sz="0" w:space="0" w:color="auto"/>
          </w:tblBorders>
        </w:tblPrEx>
        <w:trPr>
          <w:trHeight w:val="267"/>
        </w:trPr>
        <w:tc>
          <w:tcPr>
            <w:tcW w:w="4225" w:type="dxa"/>
            <w:tcBorders>
              <w:top w:val="single" w:sz="8" w:space="0" w:color="D5D5D5"/>
              <w:left w:val="single" w:sz="8" w:space="0" w:color="D5D5D5"/>
              <w:bottom w:val="single" w:sz="8" w:space="0" w:color="D5D5D5"/>
              <w:right w:val="single" w:sz="8" w:space="0" w:color="D5D5D5"/>
            </w:tcBorders>
            <w:shd w:val="clear" w:color="auto" w:fill="EFEFEF"/>
            <w:tcMar>
              <w:top w:w="60" w:type="nil"/>
              <w:left w:w="60" w:type="nil"/>
              <w:bottom w:w="60" w:type="nil"/>
              <w:right w:w="60" w:type="nil"/>
            </w:tcMar>
            <w:vAlign w:val="center"/>
          </w:tcPr>
          <w:p w14:paraId="58076187" w14:textId="77777777" w:rsidR="00BC2F9A" w:rsidRPr="00A57486" w:rsidRDefault="00BC2F9A" w:rsidP="00341C3C">
            <w:pPr>
              <w:autoSpaceDE w:val="0"/>
              <w:autoSpaceDN w:val="0"/>
              <w:adjustRightInd w:val="0"/>
              <w:rPr>
                <w:rFonts w:cstheme="minorHAnsi"/>
                <w:b/>
                <w:bCs/>
                <w:color w:val="000000"/>
                <w:sz w:val="22"/>
                <w:szCs w:val="22"/>
                <w:lang w:val="en-GB"/>
              </w:rPr>
            </w:pPr>
            <w:r w:rsidRPr="00A57486">
              <w:rPr>
                <w:rFonts w:cstheme="minorHAnsi"/>
                <w:b/>
                <w:bCs/>
                <w:color w:val="000000"/>
                <w:sz w:val="22"/>
                <w:szCs w:val="22"/>
                <w:lang w:val="en-GB"/>
              </w:rPr>
              <w:t xml:space="preserve">2 </w:t>
            </w:r>
            <w:proofErr w:type="spellStart"/>
            <w:r w:rsidRPr="00A57486">
              <w:rPr>
                <w:rFonts w:cstheme="minorHAnsi"/>
                <w:b/>
                <w:bCs/>
                <w:color w:val="000000"/>
                <w:sz w:val="22"/>
                <w:szCs w:val="22"/>
                <w:lang w:val="en-GB"/>
              </w:rPr>
              <w:t>aikuista</w:t>
            </w:r>
            <w:proofErr w:type="spellEnd"/>
            <w:r w:rsidRPr="00A57486">
              <w:rPr>
                <w:rFonts w:cstheme="minorHAnsi"/>
                <w:b/>
                <w:bCs/>
                <w:color w:val="000000"/>
                <w:sz w:val="22"/>
                <w:szCs w:val="22"/>
                <w:lang w:val="en-GB"/>
              </w:rPr>
              <w:t xml:space="preserve"> </w:t>
            </w:r>
            <w:proofErr w:type="spellStart"/>
            <w:r w:rsidRPr="00A57486">
              <w:rPr>
                <w:rFonts w:cstheme="minorHAnsi"/>
                <w:b/>
                <w:bCs/>
                <w:color w:val="000000"/>
                <w:sz w:val="22"/>
                <w:szCs w:val="22"/>
                <w:lang w:val="en-GB"/>
              </w:rPr>
              <w:t>ja</w:t>
            </w:r>
            <w:proofErr w:type="spellEnd"/>
            <w:r w:rsidRPr="00A57486">
              <w:rPr>
                <w:rFonts w:cstheme="minorHAnsi"/>
                <w:b/>
                <w:bCs/>
                <w:color w:val="000000"/>
                <w:sz w:val="22"/>
                <w:szCs w:val="22"/>
                <w:lang w:val="en-GB"/>
              </w:rPr>
              <w:t xml:space="preserve"> </w:t>
            </w:r>
            <w:proofErr w:type="spellStart"/>
            <w:r w:rsidRPr="00A57486">
              <w:rPr>
                <w:rFonts w:cstheme="minorHAnsi"/>
                <w:b/>
                <w:bCs/>
                <w:color w:val="000000"/>
                <w:sz w:val="22"/>
                <w:szCs w:val="22"/>
                <w:lang w:val="en-GB"/>
              </w:rPr>
              <w:t>lapsi</w:t>
            </w:r>
            <w:proofErr w:type="spellEnd"/>
            <w:r w:rsidRPr="00A57486">
              <w:rPr>
                <w:rFonts w:cstheme="minorHAnsi"/>
                <w:b/>
                <w:bCs/>
                <w:color w:val="000000"/>
                <w:sz w:val="22"/>
                <w:szCs w:val="22"/>
                <w:lang w:val="en-GB"/>
              </w:rPr>
              <w:t>(a)</w:t>
            </w:r>
          </w:p>
        </w:tc>
        <w:tc>
          <w:tcPr>
            <w:tcW w:w="2376" w:type="dxa"/>
            <w:tcBorders>
              <w:top w:val="single" w:sz="8" w:space="0" w:color="D5D5D5"/>
              <w:left w:val="single" w:sz="8" w:space="0" w:color="D5D5D5"/>
              <w:bottom w:val="single" w:sz="8" w:space="0" w:color="D5D5D5"/>
              <w:right w:val="single" w:sz="8" w:space="0" w:color="D5D5D5"/>
            </w:tcBorders>
            <w:shd w:val="clear" w:color="auto" w:fill="EFEFEF"/>
            <w:tcMar>
              <w:top w:w="60" w:type="nil"/>
              <w:left w:w="60" w:type="nil"/>
              <w:bottom w:w="60" w:type="nil"/>
              <w:right w:w="60" w:type="nil"/>
            </w:tcMar>
            <w:vAlign w:val="center"/>
          </w:tcPr>
          <w:p w14:paraId="2E3553FB" w14:textId="77777777" w:rsidR="00BC2F9A" w:rsidRPr="00A57486" w:rsidRDefault="00BC2F9A"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86</w:t>
            </w:r>
          </w:p>
        </w:tc>
        <w:tc>
          <w:tcPr>
            <w:tcW w:w="1631" w:type="dxa"/>
            <w:tcBorders>
              <w:top w:val="single" w:sz="8" w:space="0" w:color="D5D5D5"/>
              <w:left w:val="single" w:sz="8" w:space="0" w:color="D5D5D5"/>
              <w:bottom w:val="single" w:sz="8" w:space="0" w:color="D5D5D5"/>
              <w:right w:val="single" w:sz="8" w:space="0" w:color="D5D5D5"/>
            </w:tcBorders>
            <w:shd w:val="clear" w:color="auto" w:fill="EFEFEF"/>
            <w:tcMar>
              <w:top w:w="60" w:type="nil"/>
              <w:left w:w="60" w:type="nil"/>
              <w:bottom w:w="60" w:type="nil"/>
              <w:right w:w="60" w:type="nil"/>
            </w:tcMar>
            <w:vAlign w:val="center"/>
          </w:tcPr>
          <w:p w14:paraId="4EE39927" w14:textId="77777777" w:rsidR="00BC2F9A" w:rsidRPr="00A57486" w:rsidRDefault="00BC2F9A"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71</w:t>
            </w:r>
          </w:p>
        </w:tc>
        <w:tc>
          <w:tcPr>
            <w:tcW w:w="1031" w:type="dxa"/>
            <w:tcBorders>
              <w:top w:val="single" w:sz="8" w:space="0" w:color="D5D5D5"/>
              <w:left w:val="single" w:sz="8" w:space="0" w:color="D5D5D5"/>
              <w:bottom w:val="single" w:sz="8" w:space="0" w:color="D5D5D5"/>
              <w:right w:val="single" w:sz="8" w:space="0" w:color="D5D5D5"/>
            </w:tcBorders>
            <w:shd w:val="clear" w:color="auto" w:fill="EFEFEF"/>
            <w:tcMar>
              <w:top w:w="60" w:type="nil"/>
              <w:left w:w="60" w:type="nil"/>
              <w:bottom w:w="60" w:type="nil"/>
              <w:right w:w="60" w:type="nil"/>
            </w:tcMar>
            <w:vAlign w:val="center"/>
          </w:tcPr>
          <w:p w14:paraId="0C774643" w14:textId="77777777" w:rsidR="00BC2F9A" w:rsidRPr="00A57486" w:rsidRDefault="00BC2F9A"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62</w:t>
            </w:r>
          </w:p>
        </w:tc>
      </w:tr>
      <w:tr w:rsidR="00BC2F9A" w:rsidRPr="00A57486" w14:paraId="630C02A6" w14:textId="77777777" w:rsidTr="00BC2F9A">
        <w:tblPrEx>
          <w:tblBorders>
            <w:top w:val="none" w:sz="0" w:space="0" w:color="auto"/>
          </w:tblBorders>
        </w:tblPrEx>
        <w:trPr>
          <w:trHeight w:val="267"/>
        </w:trPr>
        <w:tc>
          <w:tcPr>
            <w:tcW w:w="4225" w:type="dxa"/>
            <w:tcBorders>
              <w:top w:val="single" w:sz="8" w:space="0" w:color="D5D5D5"/>
              <w:left w:val="single" w:sz="8" w:space="0" w:color="D5D5D5"/>
              <w:bottom w:val="single" w:sz="8" w:space="0" w:color="D5D5D5"/>
              <w:right w:val="single" w:sz="8" w:space="0" w:color="D5D5D5"/>
            </w:tcBorders>
            <w:tcMar>
              <w:top w:w="60" w:type="nil"/>
              <w:left w:w="60" w:type="nil"/>
              <w:bottom w:w="60" w:type="nil"/>
              <w:right w:w="60" w:type="nil"/>
            </w:tcMar>
            <w:vAlign w:val="center"/>
          </w:tcPr>
          <w:p w14:paraId="41A60C9D" w14:textId="77777777" w:rsidR="00BC2F9A" w:rsidRPr="00A57486" w:rsidRDefault="00BC2F9A" w:rsidP="00341C3C">
            <w:pPr>
              <w:autoSpaceDE w:val="0"/>
              <w:autoSpaceDN w:val="0"/>
              <w:adjustRightInd w:val="0"/>
              <w:rPr>
                <w:rFonts w:cstheme="minorHAnsi"/>
                <w:b/>
                <w:bCs/>
                <w:color w:val="000000"/>
                <w:sz w:val="22"/>
                <w:szCs w:val="22"/>
                <w:lang w:val="en-GB"/>
              </w:rPr>
            </w:pPr>
            <w:r w:rsidRPr="00A57486">
              <w:rPr>
                <w:rFonts w:cstheme="minorHAnsi"/>
                <w:b/>
                <w:bCs/>
                <w:color w:val="000000"/>
                <w:sz w:val="22"/>
                <w:szCs w:val="22"/>
                <w:lang w:val="en-GB"/>
              </w:rPr>
              <w:t xml:space="preserve">2 </w:t>
            </w:r>
            <w:proofErr w:type="spellStart"/>
            <w:r w:rsidRPr="00A57486">
              <w:rPr>
                <w:rFonts w:cstheme="minorHAnsi"/>
                <w:b/>
                <w:bCs/>
                <w:color w:val="000000"/>
                <w:sz w:val="22"/>
                <w:szCs w:val="22"/>
                <w:lang w:val="en-GB"/>
              </w:rPr>
              <w:t>aikuista</w:t>
            </w:r>
            <w:proofErr w:type="spellEnd"/>
            <w:r w:rsidRPr="00A57486">
              <w:rPr>
                <w:rFonts w:cstheme="minorHAnsi"/>
                <w:b/>
                <w:bCs/>
                <w:color w:val="000000"/>
                <w:sz w:val="22"/>
                <w:szCs w:val="22"/>
                <w:lang w:val="en-GB"/>
              </w:rPr>
              <w:t xml:space="preserve">, </w:t>
            </w:r>
            <w:proofErr w:type="spellStart"/>
            <w:r w:rsidRPr="00A57486">
              <w:rPr>
                <w:rFonts w:cstheme="minorHAnsi"/>
                <w:b/>
                <w:bCs/>
                <w:color w:val="000000"/>
                <w:sz w:val="22"/>
                <w:szCs w:val="22"/>
                <w:lang w:val="en-GB"/>
              </w:rPr>
              <w:t>ei</w:t>
            </w:r>
            <w:proofErr w:type="spellEnd"/>
            <w:r w:rsidRPr="00A57486">
              <w:rPr>
                <w:rFonts w:cstheme="minorHAnsi"/>
                <w:b/>
                <w:bCs/>
                <w:color w:val="000000"/>
                <w:sz w:val="22"/>
                <w:szCs w:val="22"/>
                <w:lang w:val="en-GB"/>
              </w:rPr>
              <w:t xml:space="preserve"> </w:t>
            </w:r>
            <w:proofErr w:type="spellStart"/>
            <w:r w:rsidRPr="00A57486">
              <w:rPr>
                <w:rFonts w:cstheme="minorHAnsi"/>
                <w:b/>
                <w:bCs/>
                <w:color w:val="000000"/>
                <w:sz w:val="22"/>
                <w:szCs w:val="22"/>
                <w:lang w:val="en-GB"/>
              </w:rPr>
              <w:t>lapsia</w:t>
            </w:r>
            <w:proofErr w:type="spellEnd"/>
          </w:p>
        </w:tc>
        <w:tc>
          <w:tcPr>
            <w:tcW w:w="2376" w:type="dxa"/>
            <w:tcBorders>
              <w:top w:val="single" w:sz="8" w:space="0" w:color="D5D5D5"/>
              <w:left w:val="single" w:sz="8" w:space="0" w:color="D5D5D5"/>
              <w:bottom w:val="single" w:sz="8" w:space="0" w:color="D5D5D5"/>
              <w:right w:val="single" w:sz="8" w:space="0" w:color="D5D5D5"/>
            </w:tcBorders>
            <w:tcMar>
              <w:top w:w="60" w:type="nil"/>
              <w:left w:w="60" w:type="nil"/>
              <w:bottom w:w="60" w:type="nil"/>
              <w:right w:w="60" w:type="nil"/>
            </w:tcMar>
            <w:vAlign w:val="center"/>
          </w:tcPr>
          <w:p w14:paraId="1A3EABA5" w14:textId="77777777" w:rsidR="00BC2F9A" w:rsidRPr="00A57486" w:rsidRDefault="00BC2F9A"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54</w:t>
            </w:r>
          </w:p>
        </w:tc>
        <w:tc>
          <w:tcPr>
            <w:tcW w:w="1631" w:type="dxa"/>
            <w:tcBorders>
              <w:top w:val="single" w:sz="8" w:space="0" w:color="D5D5D5"/>
              <w:left w:val="single" w:sz="8" w:space="0" w:color="D5D5D5"/>
              <w:bottom w:val="single" w:sz="8" w:space="0" w:color="D5D5D5"/>
              <w:right w:val="single" w:sz="8" w:space="0" w:color="D5D5D5"/>
            </w:tcBorders>
            <w:tcMar>
              <w:top w:w="60" w:type="nil"/>
              <w:left w:w="60" w:type="nil"/>
              <w:bottom w:w="60" w:type="nil"/>
              <w:right w:w="60" w:type="nil"/>
            </w:tcMar>
            <w:vAlign w:val="center"/>
          </w:tcPr>
          <w:p w14:paraId="714B8CCA" w14:textId="77777777" w:rsidR="00BC2F9A" w:rsidRPr="00A57486" w:rsidRDefault="00BC2F9A"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30</w:t>
            </w:r>
          </w:p>
        </w:tc>
        <w:tc>
          <w:tcPr>
            <w:tcW w:w="1031" w:type="dxa"/>
            <w:tcBorders>
              <w:top w:val="single" w:sz="8" w:space="0" w:color="D5D5D5"/>
              <w:left w:val="single" w:sz="8" w:space="0" w:color="D5D5D5"/>
              <w:bottom w:val="single" w:sz="8" w:space="0" w:color="D5D5D5"/>
              <w:right w:val="single" w:sz="8" w:space="0" w:color="D5D5D5"/>
            </w:tcBorders>
            <w:tcMar>
              <w:top w:w="60" w:type="nil"/>
              <w:left w:w="60" w:type="nil"/>
              <w:bottom w:w="60" w:type="nil"/>
              <w:right w:w="60" w:type="nil"/>
            </w:tcMar>
            <w:vAlign w:val="center"/>
          </w:tcPr>
          <w:p w14:paraId="7A6515E5" w14:textId="77777777" w:rsidR="00BC2F9A" w:rsidRPr="00A57486" w:rsidRDefault="00BC2F9A"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42</w:t>
            </w:r>
          </w:p>
        </w:tc>
      </w:tr>
      <w:tr w:rsidR="00BC2F9A" w:rsidRPr="00A57486" w14:paraId="00A9D861" w14:textId="77777777" w:rsidTr="00BC2F9A">
        <w:trPr>
          <w:trHeight w:val="267"/>
        </w:trPr>
        <w:tc>
          <w:tcPr>
            <w:tcW w:w="4225" w:type="dxa"/>
            <w:tcBorders>
              <w:top w:val="single" w:sz="8" w:space="0" w:color="D5D5D5"/>
              <w:left w:val="single" w:sz="8" w:space="0" w:color="D5D5D5"/>
              <w:bottom w:val="single" w:sz="8" w:space="0" w:color="D5D5D5"/>
              <w:right w:val="single" w:sz="8" w:space="0" w:color="D5D5D5"/>
            </w:tcBorders>
            <w:shd w:val="clear" w:color="auto" w:fill="EFEFEF"/>
            <w:tcMar>
              <w:top w:w="60" w:type="nil"/>
              <w:left w:w="60" w:type="nil"/>
              <w:bottom w:w="60" w:type="nil"/>
              <w:right w:w="60" w:type="nil"/>
            </w:tcMar>
            <w:vAlign w:val="center"/>
          </w:tcPr>
          <w:p w14:paraId="5ECE7DA8" w14:textId="77777777" w:rsidR="00BC2F9A" w:rsidRPr="00A57486" w:rsidRDefault="00BC2F9A" w:rsidP="00341C3C">
            <w:pPr>
              <w:autoSpaceDE w:val="0"/>
              <w:autoSpaceDN w:val="0"/>
              <w:adjustRightInd w:val="0"/>
              <w:rPr>
                <w:rFonts w:cstheme="minorHAnsi"/>
                <w:b/>
                <w:bCs/>
                <w:color w:val="000000"/>
                <w:sz w:val="22"/>
                <w:szCs w:val="22"/>
                <w:lang w:val="en-GB"/>
              </w:rPr>
            </w:pPr>
            <w:proofErr w:type="spellStart"/>
            <w:r w:rsidRPr="00A57486">
              <w:rPr>
                <w:rFonts w:cstheme="minorHAnsi"/>
                <w:b/>
                <w:bCs/>
                <w:color w:val="000000"/>
                <w:sz w:val="22"/>
                <w:szCs w:val="22"/>
                <w:lang w:val="en-GB"/>
              </w:rPr>
              <w:t>Muu</w:t>
            </w:r>
            <w:proofErr w:type="spellEnd"/>
            <w:r w:rsidRPr="00A57486">
              <w:rPr>
                <w:rFonts w:cstheme="minorHAnsi"/>
                <w:b/>
                <w:bCs/>
                <w:color w:val="000000"/>
                <w:sz w:val="22"/>
                <w:szCs w:val="22"/>
                <w:lang w:val="en-GB"/>
              </w:rPr>
              <w:t xml:space="preserve"> </w:t>
            </w:r>
            <w:proofErr w:type="spellStart"/>
            <w:r w:rsidRPr="00A57486">
              <w:rPr>
                <w:rFonts w:cstheme="minorHAnsi"/>
                <w:b/>
                <w:bCs/>
                <w:color w:val="000000"/>
                <w:sz w:val="22"/>
                <w:szCs w:val="22"/>
                <w:lang w:val="en-GB"/>
              </w:rPr>
              <w:t>asuntokunta</w:t>
            </w:r>
            <w:proofErr w:type="spellEnd"/>
          </w:p>
        </w:tc>
        <w:tc>
          <w:tcPr>
            <w:tcW w:w="2376" w:type="dxa"/>
            <w:tcBorders>
              <w:top w:val="single" w:sz="8" w:space="0" w:color="D5D5D5"/>
              <w:left w:val="single" w:sz="8" w:space="0" w:color="D5D5D5"/>
              <w:bottom w:val="single" w:sz="8" w:space="0" w:color="D5D5D5"/>
              <w:right w:val="single" w:sz="8" w:space="0" w:color="D5D5D5"/>
            </w:tcBorders>
            <w:shd w:val="clear" w:color="auto" w:fill="EFEFEF"/>
            <w:tcMar>
              <w:top w:w="60" w:type="nil"/>
              <w:left w:w="60" w:type="nil"/>
              <w:bottom w:w="60" w:type="nil"/>
              <w:right w:w="60" w:type="nil"/>
            </w:tcMar>
            <w:vAlign w:val="center"/>
          </w:tcPr>
          <w:p w14:paraId="32B790B1" w14:textId="77777777" w:rsidR="00BC2F9A" w:rsidRPr="00A57486" w:rsidRDefault="00BC2F9A"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73</w:t>
            </w:r>
          </w:p>
        </w:tc>
        <w:tc>
          <w:tcPr>
            <w:tcW w:w="1631" w:type="dxa"/>
            <w:tcBorders>
              <w:top w:val="single" w:sz="8" w:space="0" w:color="D5D5D5"/>
              <w:left w:val="single" w:sz="8" w:space="0" w:color="D5D5D5"/>
              <w:bottom w:val="single" w:sz="8" w:space="0" w:color="D5D5D5"/>
              <w:right w:val="single" w:sz="8" w:space="0" w:color="D5D5D5"/>
            </w:tcBorders>
            <w:shd w:val="clear" w:color="auto" w:fill="EFEFEF"/>
            <w:tcMar>
              <w:top w:w="60" w:type="nil"/>
              <w:left w:w="60" w:type="nil"/>
              <w:bottom w:w="60" w:type="nil"/>
              <w:right w:w="60" w:type="nil"/>
            </w:tcMar>
            <w:vAlign w:val="center"/>
          </w:tcPr>
          <w:p w14:paraId="4736970A" w14:textId="77777777" w:rsidR="00BC2F9A" w:rsidRPr="00A57486" w:rsidRDefault="00BC2F9A"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43</w:t>
            </w:r>
          </w:p>
        </w:tc>
        <w:tc>
          <w:tcPr>
            <w:tcW w:w="1031" w:type="dxa"/>
            <w:tcBorders>
              <w:top w:val="single" w:sz="8" w:space="0" w:color="D5D5D5"/>
              <w:left w:val="single" w:sz="8" w:space="0" w:color="D5D5D5"/>
              <w:bottom w:val="single" w:sz="8" w:space="0" w:color="D5D5D5"/>
              <w:right w:val="single" w:sz="8" w:space="0" w:color="D5D5D5"/>
            </w:tcBorders>
            <w:shd w:val="clear" w:color="auto" w:fill="EFEFEF"/>
            <w:tcMar>
              <w:top w:w="60" w:type="nil"/>
              <w:left w:w="60" w:type="nil"/>
              <w:bottom w:w="60" w:type="nil"/>
              <w:right w:w="60" w:type="nil"/>
            </w:tcMar>
            <w:vAlign w:val="center"/>
          </w:tcPr>
          <w:p w14:paraId="144D3214" w14:textId="77777777" w:rsidR="00BC2F9A" w:rsidRPr="00A57486" w:rsidRDefault="00BC2F9A"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60</w:t>
            </w:r>
          </w:p>
        </w:tc>
      </w:tr>
    </w:tbl>
    <w:p w14:paraId="0EDEC38E" w14:textId="77777777" w:rsidR="005D12EA" w:rsidRPr="00A57486" w:rsidRDefault="005D12EA" w:rsidP="005D12EA">
      <w:pPr>
        <w:autoSpaceDE w:val="0"/>
        <w:autoSpaceDN w:val="0"/>
        <w:adjustRightInd w:val="0"/>
        <w:spacing w:before="120" w:afterLines="192" w:after="460"/>
        <w:rPr>
          <w:rFonts w:cstheme="minorHAnsi"/>
          <w:color w:val="535353"/>
          <w:sz w:val="22"/>
          <w:szCs w:val="22"/>
          <w:lang w:val="en-GB"/>
        </w:rPr>
      </w:pPr>
      <w:proofErr w:type="spellStart"/>
      <w:r w:rsidRPr="00A57486">
        <w:rPr>
          <w:rFonts w:cstheme="minorHAnsi"/>
          <w:color w:val="535353"/>
          <w:sz w:val="22"/>
          <w:szCs w:val="22"/>
          <w:lang w:val="en-GB"/>
        </w:rPr>
        <w:t>Lähde</w:t>
      </w:r>
      <w:proofErr w:type="spellEnd"/>
      <w:r w:rsidRPr="00A57486">
        <w:rPr>
          <w:rFonts w:cstheme="minorHAnsi"/>
          <w:color w:val="535353"/>
          <w:sz w:val="22"/>
          <w:szCs w:val="22"/>
          <w:lang w:val="en-GB"/>
        </w:rPr>
        <w:t xml:space="preserve">: </w:t>
      </w:r>
      <w:proofErr w:type="spellStart"/>
      <w:r w:rsidRPr="00A57486">
        <w:rPr>
          <w:rFonts w:cstheme="minorHAnsi"/>
          <w:color w:val="535353"/>
          <w:sz w:val="22"/>
          <w:szCs w:val="22"/>
          <w:lang w:val="en-GB"/>
        </w:rPr>
        <w:t>Tilastokeskus</w:t>
      </w:r>
      <w:proofErr w:type="spellEnd"/>
      <w:r w:rsidRPr="00A57486">
        <w:rPr>
          <w:rFonts w:cstheme="minorHAnsi"/>
          <w:color w:val="535353"/>
          <w:sz w:val="22"/>
          <w:szCs w:val="22"/>
          <w:lang w:val="en-GB"/>
        </w:rPr>
        <w:t xml:space="preserve">, </w:t>
      </w:r>
      <w:proofErr w:type="spellStart"/>
      <w:r w:rsidRPr="00A57486">
        <w:rPr>
          <w:rFonts w:cstheme="minorHAnsi"/>
          <w:color w:val="535353"/>
          <w:sz w:val="22"/>
          <w:szCs w:val="22"/>
          <w:lang w:val="en-GB"/>
        </w:rPr>
        <w:t>Velkaantumistilasto</w:t>
      </w:r>
      <w:proofErr w:type="spellEnd"/>
    </w:p>
    <w:p w14:paraId="12DC6846" w14:textId="2B81277E" w:rsidR="005D12EA" w:rsidRPr="00A57486" w:rsidRDefault="005D12EA" w:rsidP="005D12EA">
      <w:pPr>
        <w:autoSpaceDE w:val="0"/>
        <w:autoSpaceDN w:val="0"/>
        <w:adjustRightInd w:val="0"/>
        <w:spacing w:before="120" w:afterLines="192" w:after="460"/>
        <w:rPr>
          <w:rFonts w:cstheme="minorHAnsi"/>
          <w:color w:val="000000"/>
          <w:sz w:val="22"/>
          <w:szCs w:val="22"/>
          <w:lang w:val="fi-FI"/>
        </w:rPr>
      </w:pPr>
      <w:r w:rsidRPr="00A57486">
        <w:rPr>
          <w:rFonts w:cstheme="minorHAnsi"/>
          <w:color w:val="000000"/>
          <w:sz w:val="22"/>
          <w:szCs w:val="22"/>
          <w:lang w:val="fi-FI"/>
        </w:rPr>
        <w:t>Velkojen rakennetta selittänee yhden aikuisen asuntokuntien matalammat tulot verrattuna kahden aikuisen asuntokuntiin: yhden tulonsaajan tuloilla voi olla vaikeampaa saada lainaa omistusasunnon hankkimiseksi – ainakaan kasvukeskuksista, joissa asuntojen hinnat ovat pääasiallisesti nousseet 2010-luvulla</w:t>
      </w:r>
      <w:r w:rsidR="00A75BB0" w:rsidRPr="00A57486">
        <w:rPr>
          <w:rFonts w:cstheme="minorHAnsi"/>
          <w:color w:val="000000"/>
          <w:sz w:val="22"/>
          <w:szCs w:val="22"/>
          <w:lang w:val="fi-FI"/>
        </w:rPr>
        <w:t xml:space="preserve">. </w:t>
      </w:r>
      <w:r w:rsidRPr="00A57486">
        <w:rPr>
          <w:rFonts w:cstheme="minorHAnsi"/>
          <w:color w:val="000000"/>
          <w:sz w:val="22"/>
          <w:szCs w:val="22"/>
          <w:lang w:val="fi-FI"/>
        </w:rPr>
        <w:t xml:space="preserve">Toisaalta muun kulutuksen rahoittamisessa voivat kulutusluotot olla tarpeen, kun kyseessä on verraten pienituloinen kotitalous. </w:t>
      </w:r>
    </w:p>
    <w:p w14:paraId="0768C1BA" w14:textId="4549D619" w:rsidR="005D12EA" w:rsidRPr="00A57486" w:rsidRDefault="005D12EA" w:rsidP="005D12EA">
      <w:pPr>
        <w:autoSpaceDE w:val="0"/>
        <w:autoSpaceDN w:val="0"/>
        <w:adjustRightInd w:val="0"/>
        <w:spacing w:before="120" w:afterLines="192" w:after="460"/>
        <w:rPr>
          <w:rFonts w:cstheme="minorHAnsi"/>
          <w:color w:val="000000"/>
          <w:sz w:val="22"/>
          <w:szCs w:val="22"/>
          <w:lang w:val="fi-FI"/>
        </w:rPr>
      </w:pPr>
      <w:r w:rsidRPr="00A57486">
        <w:rPr>
          <w:rFonts w:cstheme="minorHAnsi"/>
          <w:color w:val="000000"/>
          <w:sz w:val="22"/>
          <w:szCs w:val="22"/>
          <w:lang w:val="fi-FI"/>
        </w:rPr>
        <w:t>Yhden vanhemman perheissä asuntovelka ja muu velka kuten kulutusluotot vaikuttavat sulkevan toisensa pois: yhden vanhemman lapsiperheissä lainaa otetaan joko asunnon hankintaa varten tai muuta kulutusta varten, mutta harvemmin samanaikaisesti molempia varten. Velallisista yhden vanhemman lapsiperheistä vain 18 prosentilla oli sekä asuntovelkaa että muuta velkaa.</w:t>
      </w:r>
      <w:r w:rsidR="00A75BB0" w:rsidRPr="00A57486">
        <w:rPr>
          <w:rFonts w:cstheme="minorHAnsi"/>
          <w:color w:val="000000"/>
          <w:sz w:val="22"/>
          <w:szCs w:val="22"/>
          <w:lang w:val="fi-FI"/>
        </w:rPr>
        <w:t xml:space="preserve"> </w:t>
      </w:r>
      <w:r w:rsidRPr="00A57486">
        <w:rPr>
          <w:rFonts w:cstheme="minorHAnsi"/>
          <w:color w:val="000000"/>
          <w:sz w:val="22"/>
          <w:szCs w:val="22"/>
          <w:lang w:val="fi-FI"/>
        </w:rPr>
        <w:t>Kahden vanhemman lapsiperheissä on selvästi useammin asuntovelan ohella myös muuta velkaa: 47 prosentilla velallisista kahden aikuisen lapsiperheistä oli sekä asuntovelkaa että muuta velkaa.</w:t>
      </w:r>
    </w:p>
    <w:p w14:paraId="58DCB9A3" w14:textId="77777777" w:rsidR="005D12EA" w:rsidRPr="00A57486" w:rsidRDefault="005D12EA" w:rsidP="005D12EA">
      <w:pPr>
        <w:autoSpaceDE w:val="0"/>
        <w:autoSpaceDN w:val="0"/>
        <w:adjustRightInd w:val="0"/>
        <w:spacing w:before="120" w:afterLines="192" w:after="460"/>
        <w:rPr>
          <w:rFonts w:cstheme="minorHAnsi"/>
          <w:color w:val="000000"/>
          <w:sz w:val="22"/>
          <w:szCs w:val="22"/>
          <w:lang w:val="fi-FI"/>
        </w:rPr>
      </w:pPr>
      <w:r w:rsidRPr="00A57486">
        <w:rPr>
          <w:rFonts w:cstheme="minorHAnsi"/>
          <w:color w:val="000000"/>
          <w:sz w:val="22"/>
          <w:szCs w:val="22"/>
          <w:lang w:val="fi-FI"/>
        </w:rPr>
        <w:t>Yhden vanhemman lapsiperheissä asuntovelan ottaminen yleistyy muita asuntokuntia myöhemmässä elämänvaiheessa. Yksinhuoltajaperheissä asuntovelka oli ikäryhmittäin tarkasteltuna yleisintä 45–54-vuotiailla (48 prosentilla asuntovelkaa), kun taas muun tyyppisissä asuntokunnissa yleisintä asuntovelka oli 35–44-vuotiailla.</w:t>
      </w:r>
    </w:p>
    <w:p w14:paraId="388B55E0" w14:textId="796E1C89" w:rsidR="005D12EA" w:rsidRPr="00A57486" w:rsidRDefault="005D12EA" w:rsidP="005D12EA">
      <w:pPr>
        <w:autoSpaceDE w:val="0"/>
        <w:autoSpaceDN w:val="0"/>
        <w:adjustRightInd w:val="0"/>
        <w:spacing w:before="120" w:afterLines="192" w:after="460"/>
        <w:rPr>
          <w:rFonts w:cstheme="minorHAnsi"/>
          <w:color w:val="000000"/>
          <w:sz w:val="22"/>
          <w:szCs w:val="22"/>
          <w:lang w:val="fi-FI"/>
        </w:rPr>
      </w:pPr>
      <w:r w:rsidRPr="00A57486">
        <w:rPr>
          <w:rFonts w:cstheme="minorHAnsi"/>
          <w:color w:val="000000"/>
          <w:sz w:val="22"/>
          <w:szCs w:val="22"/>
          <w:lang w:val="fi-FI"/>
        </w:rPr>
        <w:t xml:space="preserve">Lapsiperheiden velat muodostuivat vuonna 2020 pääasiassa asuntovelasta (taulukko </w:t>
      </w:r>
      <w:r w:rsidR="00A75BB0" w:rsidRPr="00A57486">
        <w:rPr>
          <w:rFonts w:cstheme="minorHAnsi"/>
          <w:color w:val="000000"/>
          <w:sz w:val="22"/>
          <w:szCs w:val="22"/>
          <w:lang w:val="fi-FI"/>
        </w:rPr>
        <w:t>3</w:t>
      </w:r>
      <w:r w:rsidRPr="00A57486">
        <w:rPr>
          <w:rFonts w:cstheme="minorHAnsi"/>
          <w:color w:val="000000"/>
          <w:sz w:val="22"/>
          <w:szCs w:val="22"/>
          <w:lang w:val="fi-FI"/>
        </w:rPr>
        <w:t>).</w:t>
      </w:r>
    </w:p>
    <w:p w14:paraId="546A47CB" w14:textId="5710A0F3" w:rsidR="005D12EA" w:rsidRPr="00A57486" w:rsidRDefault="00A75BB0" w:rsidP="005D12EA">
      <w:pPr>
        <w:autoSpaceDE w:val="0"/>
        <w:autoSpaceDN w:val="0"/>
        <w:adjustRightInd w:val="0"/>
        <w:spacing w:before="120" w:afterLines="192" w:after="460"/>
        <w:rPr>
          <w:rFonts w:cstheme="minorHAnsi"/>
          <w:color w:val="000000"/>
          <w:sz w:val="22"/>
          <w:szCs w:val="22"/>
          <w:lang w:val="fi-FI"/>
        </w:rPr>
      </w:pPr>
      <w:r w:rsidRPr="00A57486">
        <w:rPr>
          <w:rFonts w:cstheme="minorHAnsi"/>
          <w:b/>
          <w:bCs/>
          <w:color w:val="000000"/>
          <w:sz w:val="22"/>
          <w:szCs w:val="22"/>
          <w:lang w:val="fi-FI"/>
        </w:rPr>
        <w:t xml:space="preserve">Taulukko 3. Velkatyyppien osuudet kaikista asuntokuntien veloista lapsiluvun mukaan 2020, prosenttia.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064"/>
        <w:gridCol w:w="1792"/>
        <w:gridCol w:w="2132"/>
      </w:tblGrid>
      <w:tr w:rsidR="00A57486" w:rsidRPr="00A57486" w14:paraId="72E9FEBA" w14:textId="77777777" w:rsidTr="00BC2F9A">
        <w:trPr>
          <w:trHeight w:val="567"/>
        </w:trPr>
        <w:tc>
          <w:tcPr>
            <w:tcW w:w="3064" w:type="dxa"/>
            <w:tcBorders>
              <w:top w:val="single" w:sz="8" w:space="0" w:color="D5D5D5"/>
              <w:left w:val="single" w:sz="8" w:space="0" w:color="D5D5D5"/>
              <w:bottom w:val="single" w:sz="8" w:space="0" w:color="D5D5D5"/>
              <w:right w:val="single" w:sz="8" w:space="0" w:color="D5D5D5"/>
            </w:tcBorders>
            <w:shd w:val="clear" w:color="auto" w:fill="BA98D2"/>
            <w:tcMar>
              <w:top w:w="60" w:type="nil"/>
              <w:left w:w="60" w:type="nil"/>
              <w:bottom w:w="60" w:type="nil"/>
              <w:right w:w="60" w:type="nil"/>
            </w:tcMar>
          </w:tcPr>
          <w:p w14:paraId="0C511349" w14:textId="77777777" w:rsidR="00A57486" w:rsidRPr="00A57486" w:rsidRDefault="00A57486" w:rsidP="00BC2F9A">
            <w:pPr>
              <w:autoSpaceDE w:val="0"/>
              <w:autoSpaceDN w:val="0"/>
              <w:adjustRightInd w:val="0"/>
              <w:rPr>
                <w:rFonts w:cstheme="minorHAnsi"/>
                <w:b/>
                <w:bCs/>
                <w:color w:val="000000"/>
                <w:sz w:val="22"/>
                <w:szCs w:val="22"/>
                <w:lang w:val="en-GB"/>
              </w:rPr>
            </w:pPr>
            <w:proofErr w:type="spellStart"/>
            <w:r w:rsidRPr="00A57486">
              <w:rPr>
                <w:rFonts w:cstheme="minorHAnsi"/>
                <w:b/>
                <w:bCs/>
                <w:color w:val="000000"/>
                <w:sz w:val="22"/>
                <w:szCs w:val="22"/>
                <w:lang w:val="en-GB"/>
              </w:rPr>
              <w:t>Lapsiluku</w:t>
            </w:r>
            <w:proofErr w:type="spellEnd"/>
          </w:p>
        </w:tc>
        <w:tc>
          <w:tcPr>
            <w:tcW w:w="1792" w:type="dxa"/>
            <w:tcBorders>
              <w:top w:val="single" w:sz="8" w:space="0" w:color="D5D5D5"/>
              <w:left w:val="single" w:sz="8" w:space="0" w:color="D5D5D5"/>
              <w:bottom w:val="single" w:sz="8" w:space="0" w:color="D5D5D5"/>
              <w:right w:val="single" w:sz="8" w:space="0" w:color="D5D5D5"/>
            </w:tcBorders>
            <w:shd w:val="clear" w:color="auto" w:fill="BA98D2"/>
            <w:tcMar>
              <w:top w:w="60" w:type="nil"/>
              <w:left w:w="60" w:type="nil"/>
              <w:bottom w:w="60" w:type="nil"/>
              <w:right w:w="60" w:type="nil"/>
            </w:tcMar>
            <w:vAlign w:val="center"/>
          </w:tcPr>
          <w:p w14:paraId="2A8A34B6" w14:textId="283003F1" w:rsidR="00A57486" w:rsidRPr="00A57486" w:rsidRDefault="00A57486" w:rsidP="00BC2F9A">
            <w:pPr>
              <w:autoSpaceDE w:val="0"/>
              <w:autoSpaceDN w:val="0"/>
              <w:adjustRightInd w:val="0"/>
              <w:jc w:val="center"/>
              <w:rPr>
                <w:rFonts w:cstheme="minorHAnsi"/>
                <w:b/>
                <w:bCs/>
                <w:color w:val="000000"/>
                <w:sz w:val="22"/>
                <w:szCs w:val="22"/>
                <w:lang w:val="en-GB"/>
              </w:rPr>
            </w:pPr>
            <w:proofErr w:type="spellStart"/>
            <w:r w:rsidRPr="00A57486">
              <w:rPr>
                <w:rFonts w:cstheme="minorHAnsi"/>
                <w:b/>
                <w:bCs/>
                <w:color w:val="000000"/>
                <w:sz w:val="22"/>
                <w:szCs w:val="22"/>
                <w:lang w:val="en-GB"/>
              </w:rPr>
              <w:t>Asuntovelat</w:t>
            </w:r>
            <w:proofErr w:type="spellEnd"/>
            <w:r w:rsidR="00BC2F9A">
              <w:rPr>
                <w:rFonts w:cstheme="minorHAnsi"/>
                <w:b/>
                <w:bCs/>
                <w:color w:val="000000"/>
                <w:sz w:val="22"/>
                <w:szCs w:val="22"/>
                <w:lang w:val="en-GB"/>
              </w:rPr>
              <w:t xml:space="preserve">, </w:t>
            </w:r>
            <w:r w:rsidRPr="00A57486">
              <w:rPr>
                <w:rFonts w:cstheme="minorHAnsi"/>
                <w:b/>
                <w:bCs/>
                <w:color w:val="000000"/>
                <w:sz w:val="22"/>
                <w:szCs w:val="22"/>
                <w:lang w:val="en-GB"/>
              </w:rPr>
              <w:t>%</w:t>
            </w:r>
          </w:p>
          <w:p w14:paraId="131505D5" w14:textId="183CD0B1" w:rsidR="00A57486" w:rsidRPr="00A57486" w:rsidRDefault="00A57486" w:rsidP="00BC2F9A">
            <w:pPr>
              <w:autoSpaceDE w:val="0"/>
              <w:autoSpaceDN w:val="0"/>
              <w:adjustRightInd w:val="0"/>
              <w:jc w:val="center"/>
              <w:rPr>
                <w:rFonts w:cstheme="minorHAnsi"/>
                <w:b/>
                <w:bCs/>
                <w:color w:val="000000"/>
                <w:sz w:val="22"/>
                <w:szCs w:val="22"/>
                <w:lang w:val="en-GB"/>
              </w:rPr>
            </w:pPr>
          </w:p>
        </w:tc>
        <w:tc>
          <w:tcPr>
            <w:tcW w:w="2132" w:type="dxa"/>
            <w:tcBorders>
              <w:top w:val="single" w:sz="8" w:space="0" w:color="D5D5D5"/>
              <w:left w:val="single" w:sz="8" w:space="0" w:color="D5D5D5"/>
              <w:bottom w:val="single" w:sz="8" w:space="0" w:color="D5D5D5"/>
              <w:right w:val="single" w:sz="8" w:space="0" w:color="D5D5D5"/>
            </w:tcBorders>
            <w:shd w:val="clear" w:color="auto" w:fill="BA98D2"/>
            <w:tcMar>
              <w:top w:w="60" w:type="nil"/>
              <w:left w:w="60" w:type="nil"/>
              <w:bottom w:w="60" w:type="nil"/>
              <w:right w:w="60" w:type="nil"/>
            </w:tcMar>
            <w:vAlign w:val="center"/>
          </w:tcPr>
          <w:p w14:paraId="56EBE081" w14:textId="70AEED66" w:rsidR="00A57486" w:rsidRPr="00A57486" w:rsidRDefault="00A57486" w:rsidP="00BC2F9A">
            <w:pPr>
              <w:autoSpaceDE w:val="0"/>
              <w:autoSpaceDN w:val="0"/>
              <w:adjustRightInd w:val="0"/>
              <w:jc w:val="center"/>
              <w:rPr>
                <w:rFonts w:cstheme="minorHAnsi"/>
                <w:b/>
                <w:bCs/>
                <w:color w:val="000000"/>
                <w:sz w:val="22"/>
                <w:szCs w:val="22"/>
                <w:lang w:val="en-GB"/>
              </w:rPr>
            </w:pPr>
            <w:r w:rsidRPr="00A57486">
              <w:rPr>
                <w:rFonts w:cstheme="minorHAnsi"/>
                <w:b/>
                <w:bCs/>
                <w:color w:val="000000"/>
                <w:sz w:val="22"/>
                <w:szCs w:val="22"/>
                <w:lang w:val="en-GB"/>
              </w:rPr>
              <w:t>Muut</w:t>
            </w:r>
            <w:r w:rsidR="00BC2F9A">
              <w:rPr>
                <w:rFonts w:cstheme="minorHAnsi"/>
                <w:b/>
                <w:bCs/>
                <w:color w:val="000000"/>
                <w:sz w:val="22"/>
                <w:szCs w:val="22"/>
                <w:lang w:val="en-GB"/>
              </w:rPr>
              <w:t xml:space="preserve"> </w:t>
            </w:r>
            <w:proofErr w:type="spellStart"/>
            <w:r w:rsidRPr="00A57486">
              <w:rPr>
                <w:rFonts w:cstheme="minorHAnsi"/>
                <w:b/>
                <w:bCs/>
                <w:color w:val="000000"/>
                <w:sz w:val="22"/>
                <w:szCs w:val="22"/>
                <w:lang w:val="en-GB"/>
              </w:rPr>
              <w:t>velat</w:t>
            </w:r>
            <w:proofErr w:type="spellEnd"/>
            <w:r w:rsidR="00BC2F9A">
              <w:rPr>
                <w:rFonts w:cstheme="minorHAnsi"/>
                <w:b/>
                <w:bCs/>
                <w:color w:val="000000"/>
                <w:sz w:val="22"/>
                <w:szCs w:val="22"/>
                <w:lang w:val="en-GB"/>
              </w:rPr>
              <w:t xml:space="preserve">, </w:t>
            </w:r>
            <w:r w:rsidRPr="00A57486">
              <w:rPr>
                <w:rFonts w:cstheme="minorHAnsi"/>
                <w:b/>
                <w:bCs/>
                <w:color w:val="000000"/>
                <w:sz w:val="22"/>
                <w:szCs w:val="22"/>
                <w:lang w:val="en-GB"/>
              </w:rPr>
              <w:t>%</w:t>
            </w:r>
          </w:p>
          <w:p w14:paraId="32108C75" w14:textId="6E679E9D" w:rsidR="00A57486" w:rsidRPr="00A57486" w:rsidRDefault="00A57486" w:rsidP="00BC2F9A">
            <w:pPr>
              <w:autoSpaceDE w:val="0"/>
              <w:autoSpaceDN w:val="0"/>
              <w:adjustRightInd w:val="0"/>
              <w:jc w:val="center"/>
              <w:rPr>
                <w:rFonts w:cstheme="minorHAnsi"/>
                <w:b/>
                <w:bCs/>
                <w:color w:val="000000"/>
                <w:sz w:val="22"/>
                <w:szCs w:val="22"/>
                <w:lang w:val="en-GB"/>
              </w:rPr>
            </w:pPr>
          </w:p>
        </w:tc>
      </w:tr>
      <w:tr w:rsidR="00A57486" w:rsidRPr="00A57486" w14:paraId="18A299B1" w14:textId="77777777" w:rsidTr="00BC2F9A">
        <w:tblPrEx>
          <w:tblBorders>
            <w:top w:val="none" w:sz="0" w:space="0" w:color="auto"/>
          </w:tblBorders>
        </w:tblPrEx>
        <w:trPr>
          <w:trHeight w:val="263"/>
        </w:trPr>
        <w:tc>
          <w:tcPr>
            <w:tcW w:w="3064" w:type="dxa"/>
            <w:tcBorders>
              <w:top w:val="single" w:sz="8" w:space="0" w:color="D5D5D5"/>
              <w:left w:val="single" w:sz="8" w:space="0" w:color="D5D5D5"/>
              <w:bottom w:val="single" w:sz="8" w:space="0" w:color="D5D5D5"/>
              <w:right w:val="single" w:sz="8" w:space="0" w:color="D5D5D5"/>
            </w:tcBorders>
            <w:tcMar>
              <w:top w:w="60" w:type="nil"/>
              <w:left w:w="60" w:type="nil"/>
              <w:bottom w:w="60" w:type="nil"/>
              <w:right w:w="60" w:type="nil"/>
            </w:tcMar>
            <w:vAlign w:val="center"/>
          </w:tcPr>
          <w:p w14:paraId="15DE2A45" w14:textId="77777777" w:rsidR="00A57486" w:rsidRPr="00A57486" w:rsidRDefault="00A57486" w:rsidP="00341C3C">
            <w:pPr>
              <w:autoSpaceDE w:val="0"/>
              <w:autoSpaceDN w:val="0"/>
              <w:adjustRightInd w:val="0"/>
              <w:rPr>
                <w:rFonts w:cstheme="minorHAnsi"/>
                <w:b/>
                <w:bCs/>
                <w:color w:val="000000"/>
                <w:sz w:val="22"/>
                <w:szCs w:val="22"/>
                <w:lang w:val="en-GB"/>
              </w:rPr>
            </w:pPr>
            <w:proofErr w:type="spellStart"/>
            <w:r w:rsidRPr="00A57486">
              <w:rPr>
                <w:rFonts w:cstheme="minorHAnsi"/>
                <w:b/>
                <w:bCs/>
                <w:color w:val="000000"/>
                <w:sz w:val="22"/>
                <w:szCs w:val="22"/>
                <w:lang w:val="en-GB"/>
              </w:rPr>
              <w:t>Kaikki</w:t>
            </w:r>
            <w:proofErr w:type="spellEnd"/>
            <w:r w:rsidRPr="00A57486">
              <w:rPr>
                <w:rFonts w:cstheme="minorHAnsi"/>
                <w:b/>
                <w:bCs/>
                <w:color w:val="000000"/>
                <w:sz w:val="22"/>
                <w:szCs w:val="22"/>
                <w:lang w:val="en-GB"/>
              </w:rPr>
              <w:t xml:space="preserve"> </w:t>
            </w:r>
            <w:proofErr w:type="spellStart"/>
            <w:r w:rsidRPr="00A57486">
              <w:rPr>
                <w:rFonts w:cstheme="minorHAnsi"/>
                <w:b/>
                <w:bCs/>
                <w:color w:val="000000"/>
                <w:sz w:val="22"/>
                <w:szCs w:val="22"/>
                <w:lang w:val="en-GB"/>
              </w:rPr>
              <w:t>asuntokunnat</w:t>
            </w:r>
            <w:proofErr w:type="spellEnd"/>
          </w:p>
        </w:tc>
        <w:tc>
          <w:tcPr>
            <w:tcW w:w="1792" w:type="dxa"/>
            <w:tcBorders>
              <w:top w:val="single" w:sz="8" w:space="0" w:color="D5D5D5"/>
              <w:left w:val="single" w:sz="8" w:space="0" w:color="D5D5D5"/>
              <w:bottom w:val="single" w:sz="8" w:space="0" w:color="D5D5D5"/>
              <w:right w:val="single" w:sz="8" w:space="0" w:color="D5D5D5"/>
            </w:tcBorders>
            <w:tcMar>
              <w:top w:w="60" w:type="nil"/>
              <w:left w:w="60" w:type="nil"/>
              <w:bottom w:w="60" w:type="nil"/>
              <w:right w:w="60" w:type="nil"/>
            </w:tcMar>
            <w:vAlign w:val="center"/>
          </w:tcPr>
          <w:p w14:paraId="070866EC" w14:textId="77777777" w:rsidR="00A57486" w:rsidRPr="00A57486" w:rsidRDefault="00A57486" w:rsidP="00341C3C">
            <w:pPr>
              <w:autoSpaceDE w:val="0"/>
              <w:autoSpaceDN w:val="0"/>
              <w:adjustRightInd w:val="0"/>
              <w:jc w:val="right"/>
              <w:rPr>
                <w:rFonts w:cstheme="minorHAnsi"/>
                <w:color w:val="000000"/>
                <w:sz w:val="22"/>
                <w:szCs w:val="22"/>
                <w:lang w:val="en-GB"/>
              </w:rPr>
            </w:pPr>
            <w:r w:rsidRPr="00A57486">
              <w:rPr>
                <w:rFonts w:cstheme="minorHAnsi"/>
                <w:b/>
                <w:bCs/>
                <w:color w:val="000000"/>
                <w:sz w:val="22"/>
                <w:szCs w:val="22"/>
                <w:lang w:val="en-GB"/>
              </w:rPr>
              <w:t>70</w:t>
            </w:r>
          </w:p>
        </w:tc>
        <w:tc>
          <w:tcPr>
            <w:tcW w:w="2132" w:type="dxa"/>
            <w:tcBorders>
              <w:top w:val="single" w:sz="8" w:space="0" w:color="D5D5D5"/>
              <w:left w:val="single" w:sz="8" w:space="0" w:color="D5D5D5"/>
              <w:bottom w:val="single" w:sz="8" w:space="0" w:color="D5D5D5"/>
              <w:right w:val="single" w:sz="8" w:space="0" w:color="D5D5D5"/>
            </w:tcBorders>
            <w:tcMar>
              <w:top w:w="60" w:type="nil"/>
              <w:left w:w="60" w:type="nil"/>
              <w:bottom w:w="60" w:type="nil"/>
              <w:right w:w="60" w:type="nil"/>
            </w:tcMar>
            <w:vAlign w:val="center"/>
          </w:tcPr>
          <w:p w14:paraId="686114A5" w14:textId="77777777" w:rsidR="00A57486" w:rsidRPr="00A57486" w:rsidRDefault="00A57486" w:rsidP="00341C3C">
            <w:pPr>
              <w:autoSpaceDE w:val="0"/>
              <w:autoSpaceDN w:val="0"/>
              <w:adjustRightInd w:val="0"/>
              <w:jc w:val="right"/>
              <w:rPr>
                <w:rFonts w:cstheme="minorHAnsi"/>
                <w:color w:val="000000"/>
                <w:sz w:val="22"/>
                <w:szCs w:val="22"/>
                <w:lang w:val="en-GB"/>
              </w:rPr>
            </w:pPr>
            <w:r w:rsidRPr="00A57486">
              <w:rPr>
                <w:rFonts w:cstheme="minorHAnsi"/>
                <w:b/>
                <w:bCs/>
                <w:color w:val="000000"/>
                <w:sz w:val="22"/>
                <w:szCs w:val="22"/>
                <w:lang w:val="en-GB"/>
              </w:rPr>
              <w:t>23</w:t>
            </w:r>
          </w:p>
        </w:tc>
      </w:tr>
      <w:tr w:rsidR="00A57486" w:rsidRPr="00A57486" w14:paraId="4BE728AD" w14:textId="77777777" w:rsidTr="00BC2F9A">
        <w:tblPrEx>
          <w:tblBorders>
            <w:top w:val="none" w:sz="0" w:space="0" w:color="auto"/>
          </w:tblBorders>
        </w:tblPrEx>
        <w:trPr>
          <w:trHeight w:val="263"/>
        </w:trPr>
        <w:tc>
          <w:tcPr>
            <w:tcW w:w="3064" w:type="dxa"/>
            <w:tcBorders>
              <w:top w:val="single" w:sz="8" w:space="0" w:color="D5D5D5"/>
              <w:left w:val="single" w:sz="8" w:space="0" w:color="D5D5D5"/>
              <w:bottom w:val="single" w:sz="8" w:space="0" w:color="D5D5D5"/>
              <w:right w:val="single" w:sz="8" w:space="0" w:color="D5D5D5"/>
            </w:tcBorders>
            <w:shd w:val="clear" w:color="auto" w:fill="EFEFEF"/>
            <w:tcMar>
              <w:top w:w="60" w:type="nil"/>
              <w:left w:w="60" w:type="nil"/>
              <w:bottom w:w="60" w:type="nil"/>
              <w:right w:w="60" w:type="nil"/>
            </w:tcMar>
            <w:vAlign w:val="center"/>
          </w:tcPr>
          <w:p w14:paraId="30EEDB11" w14:textId="77777777" w:rsidR="00A57486" w:rsidRPr="00A57486" w:rsidRDefault="00A57486" w:rsidP="00341C3C">
            <w:pPr>
              <w:autoSpaceDE w:val="0"/>
              <w:autoSpaceDN w:val="0"/>
              <w:adjustRightInd w:val="0"/>
              <w:rPr>
                <w:rFonts w:cstheme="minorHAnsi"/>
                <w:b/>
                <w:bCs/>
                <w:color w:val="000000"/>
                <w:sz w:val="22"/>
                <w:szCs w:val="22"/>
                <w:lang w:val="en-GB"/>
              </w:rPr>
            </w:pPr>
            <w:proofErr w:type="spellStart"/>
            <w:r w:rsidRPr="00A57486">
              <w:rPr>
                <w:rFonts w:cstheme="minorHAnsi"/>
                <w:b/>
                <w:bCs/>
                <w:color w:val="000000"/>
                <w:sz w:val="22"/>
                <w:szCs w:val="22"/>
                <w:lang w:val="en-GB"/>
              </w:rPr>
              <w:t>Ei</w:t>
            </w:r>
            <w:proofErr w:type="spellEnd"/>
            <w:r w:rsidRPr="00A57486">
              <w:rPr>
                <w:rFonts w:cstheme="minorHAnsi"/>
                <w:b/>
                <w:bCs/>
                <w:color w:val="000000"/>
                <w:sz w:val="22"/>
                <w:szCs w:val="22"/>
                <w:lang w:val="en-GB"/>
              </w:rPr>
              <w:t xml:space="preserve"> </w:t>
            </w:r>
            <w:proofErr w:type="spellStart"/>
            <w:r w:rsidRPr="00A57486">
              <w:rPr>
                <w:rFonts w:cstheme="minorHAnsi"/>
                <w:b/>
                <w:bCs/>
                <w:color w:val="000000"/>
                <w:sz w:val="22"/>
                <w:szCs w:val="22"/>
                <w:lang w:val="en-GB"/>
              </w:rPr>
              <w:t>lapsia</w:t>
            </w:r>
            <w:proofErr w:type="spellEnd"/>
          </w:p>
        </w:tc>
        <w:tc>
          <w:tcPr>
            <w:tcW w:w="1792" w:type="dxa"/>
            <w:tcBorders>
              <w:top w:val="single" w:sz="8" w:space="0" w:color="D5D5D5"/>
              <w:left w:val="single" w:sz="8" w:space="0" w:color="D5D5D5"/>
              <w:bottom w:val="single" w:sz="8" w:space="0" w:color="D5D5D5"/>
              <w:right w:val="single" w:sz="8" w:space="0" w:color="D5D5D5"/>
            </w:tcBorders>
            <w:shd w:val="clear" w:color="auto" w:fill="EFEFEF"/>
            <w:tcMar>
              <w:top w:w="60" w:type="nil"/>
              <w:left w:w="60" w:type="nil"/>
              <w:bottom w:w="60" w:type="nil"/>
              <w:right w:w="60" w:type="nil"/>
            </w:tcMar>
            <w:vAlign w:val="center"/>
          </w:tcPr>
          <w:p w14:paraId="5656E4C1" w14:textId="77777777" w:rsidR="00A57486" w:rsidRPr="00A57486" w:rsidRDefault="00A57486"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64</w:t>
            </w:r>
          </w:p>
        </w:tc>
        <w:tc>
          <w:tcPr>
            <w:tcW w:w="2132" w:type="dxa"/>
            <w:tcBorders>
              <w:top w:val="single" w:sz="8" w:space="0" w:color="D5D5D5"/>
              <w:left w:val="single" w:sz="8" w:space="0" w:color="D5D5D5"/>
              <w:bottom w:val="single" w:sz="8" w:space="0" w:color="D5D5D5"/>
              <w:right w:val="single" w:sz="8" w:space="0" w:color="D5D5D5"/>
            </w:tcBorders>
            <w:shd w:val="clear" w:color="auto" w:fill="EFEFEF"/>
            <w:tcMar>
              <w:top w:w="60" w:type="nil"/>
              <w:left w:w="60" w:type="nil"/>
              <w:bottom w:w="60" w:type="nil"/>
              <w:right w:w="60" w:type="nil"/>
            </w:tcMar>
            <w:vAlign w:val="center"/>
          </w:tcPr>
          <w:p w14:paraId="5E92A830" w14:textId="77777777" w:rsidR="00A57486" w:rsidRPr="00A57486" w:rsidRDefault="00A57486"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29</w:t>
            </w:r>
          </w:p>
        </w:tc>
      </w:tr>
      <w:tr w:rsidR="00A57486" w:rsidRPr="00A57486" w14:paraId="0B61DBB5" w14:textId="77777777" w:rsidTr="00BC2F9A">
        <w:tblPrEx>
          <w:tblBorders>
            <w:top w:val="none" w:sz="0" w:space="0" w:color="auto"/>
          </w:tblBorders>
        </w:tblPrEx>
        <w:trPr>
          <w:trHeight w:val="263"/>
        </w:trPr>
        <w:tc>
          <w:tcPr>
            <w:tcW w:w="3064" w:type="dxa"/>
            <w:tcBorders>
              <w:top w:val="single" w:sz="8" w:space="0" w:color="D5D5D5"/>
              <w:left w:val="single" w:sz="8" w:space="0" w:color="D5D5D5"/>
              <w:bottom w:val="single" w:sz="8" w:space="0" w:color="D5D5D5"/>
              <w:right w:val="single" w:sz="8" w:space="0" w:color="D5D5D5"/>
            </w:tcBorders>
            <w:tcMar>
              <w:top w:w="60" w:type="nil"/>
              <w:left w:w="60" w:type="nil"/>
              <w:bottom w:w="60" w:type="nil"/>
              <w:right w:w="60" w:type="nil"/>
            </w:tcMar>
            <w:vAlign w:val="center"/>
          </w:tcPr>
          <w:p w14:paraId="7E1063E3" w14:textId="77777777" w:rsidR="00A57486" w:rsidRPr="00A57486" w:rsidRDefault="00A57486" w:rsidP="00341C3C">
            <w:pPr>
              <w:autoSpaceDE w:val="0"/>
              <w:autoSpaceDN w:val="0"/>
              <w:adjustRightInd w:val="0"/>
              <w:rPr>
                <w:rFonts w:cstheme="minorHAnsi"/>
                <w:b/>
                <w:bCs/>
                <w:color w:val="000000"/>
                <w:sz w:val="22"/>
                <w:szCs w:val="22"/>
                <w:lang w:val="en-GB"/>
              </w:rPr>
            </w:pPr>
            <w:r w:rsidRPr="00A57486">
              <w:rPr>
                <w:rFonts w:cstheme="minorHAnsi"/>
                <w:b/>
                <w:bCs/>
                <w:color w:val="000000"/>
                <w:sz w:val="22"/>
                <w:szCs w:val="22"/>
                <w:lang w:val="en-GB"/>
              </w:rPr>
              <w:t xml:space="preserve">1 </w:t>
            </w:r>
            <w:proofErr w:type="spellStart"/>
            <w:r w:rsidRPr="00A57486">
              <w:rPr>
                <w:rFonts w:cstheme="minorHAnsi"/>
                <w:b/>
                <w:bCs/>
                <w:color w:val="000000"/>
                <w:sz w:val="22"/>
                <w:szCs w:val="22"/>
                <w:lang w:val="en-GB"/>
              </w:rPr>
              <w:t>lapsi</w:t>
            </w:r>
            <w:proofErr w:type="spellEnd"/>
          </w:p>
        </w:tc>
        <w:tc>
          <w:tcPr>
            <w:tcW w:w="1792" w:type="dxa"/>
            <w:tcBorders>
              <w:top w:val="single" w:sz="8" w:space="0" w:color="D5D5D5"/>
              <w:left w:val="single" w:sz="8" w:space="0" w:color="D5D5D5"/>
              <w:bottom w:val="single" w:sz="8" w:space="0" w:color="D5D5D5"/>
              <w:right w:val="single" w:sz="8" w:space="0" w:color="D5D5D5"/>
            </w:tcBorders>
            <w:tcMar>
              <w:top w:w="60" w:type="nil"/>
              <w:left w:w="60" w:type="nil"/>
              <w:bottom w:w="60" w:type="nil"/>
              <w:right w:w="60" w:type="nil"/>
            </w:tcMar>
            <w:vAlign w:val="center"/>
          </w:tcPr>
          <w:p w14:paraId="55D50302" w14:textId="77777777" w:rsidR="00A57486" w:rsidRPr="00A57486" w:rsidRDefault="00A57486"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75</w:t>
            </w:r>
          </w:p>
        </w:tc>
        <w:tc>
          <w:tcPr>
            <w:tcW w:w="2132" w:type="dxa"/>
            <w:tcBorders>
              <w:top w:val="single" w:sz="8" w:space="0" w:color="D5D5D5"/>
              <w:left w:val="single" w:sz="8" w:space="0" w:color="D5D5D5"/>
              <w:bottom w:val="single" w:sz="8" w:space="0" w:color="D5D5D5"/>
              <w:right w:val="single" w:sz="8" w:space="0" w:color="D5D5D5"/>
            </w:tcBorders>
            <w:tcMar>
              <w:top w:w="60" w:type="nil"/>
              <w:left w:w="60" w:type="nil"/>
              <w:bottom w:w="60" w:type="nil"/>
              <w:right w:w="60" w:type="nil"/>
            </w:tcMar>
            <w:vAlign w:val="center"/>
          </w:tcPr>
          <w:p w14:paraId="67E15431" w14:textId="77777777" w:rsidR="00A57486" w:rsidRPr="00A57486" w:rsidRDefault="00A57486"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19</w:t>
            </w:r>
          </w:p>
        </w:tc>
      </w:tr>
      <w:tr w:rsidR="00A57486" w:rsidRPr="00A57486" w14:paraId="6F67F813" w14:textId="77777777" w:rsidTr="00BC2F9A">
        <w:tblPrEx>
          <w:tblBorders>
            <w:top w:val="none" w:sz="0" w:space="0" w:color="auto"/>
          </w:tblBorders>
        </w:tblPrEx>
        <w:trPr>
          <w:trHeight w:val="263"/>
        </w:trPr>
        <w:tc>
          <w:tcPr>
            <w:tcW w:w="3064" w:type="dxa"/>
            <w:tcBorders>
              <w:top w:val="single" w:sz="8" w:space="0" w:color="D5D5D5"/>
              <w:left w:val="single" w:sz="8" w:space="0" w:color="D5D5D5"/>
              <w:bottom w:val="single" w:sz="8" w:space="0" w:color="D5D5D5"/>
              <w:right w:val="single" w:sz="8" w:space="0" w:color="D5D5D5"/>
            </w:tcBorders>
            <w:shd w:val="clear" w:color="auto" w:fill="EFEFEF"/>
            <w:tcMar>
              <w:top w:w="60" w:type="nil"/>
              <w:left w:w="60" w:type="nil"/>
              <w:bottom w:w="60" w:type="nil"/>
              <w:right w:w="60" w:type="nil"/>
            </w:tcMar>
            <w:vAlign w:val="center"/>
          </w:tcPr>
          <w:p w14:paraId="443654AB" w14:textId="77777777" w:rsidR="00A57486" w:rsidRPr="00A57486" w:rsidRDefault="00A57486" w:rsidP="00341C3C">
            <w:pPr>
              <w:autoSpaceDE w:val="0"/>
              <w:autoSpaceDN w:val="0"/>
              <w:adjustRightInd w:val="0"/>
              <w:rPr>
                <w:rFonts w:cstheme="minorHAnsi"/>
                <w:b/>
                <w:bCs/>
                <w:color w:val="000000"/>
                <w:sz w:val="22"/>
                <w:szCs w:val="22"/>
                <w:lang w:val="en-GB"/>
              </w:rPr>
            </w:pPr>
            <w:r w:rsidRPr="00A57486">
              <w:rPr>
                <w:rFonts w:cstheme="minorHAnsi"/>
                <w:b/>
                <w:bCs/>
                <w:color w:val="000000"/>
                <w:sz w:val="22"/>
                <w:szCs w:val="22"/>
                <w:lang w:val="en-GB"/>
              </w:rPr>
              <w:t xml:space="preserve">2 </w:t>
            </w:r>
            <w:proofErr w:type="spellStart"/>
            <w:r w:rsidRPr="00A57486">
              <w:rPr>
                <w:rFonts w:cstheme="minorHAnsi"/>
                <w:b/>
                <w:bCs/>
                <w:color w:val="000000"/>
                <w:sz w:val="22"/>
                <w:szCs w:val="22"/>
                <w:lang w:val="en-GB"/>
              </w:rPr>
              <w:t>lasta</w:t>
            </w:r>
            <w:proofErr w:type="spellEnd"/>
          </w:p>
        </w:tc>
        <w:tc>
          <w:tcPr>
            <w:tcW w:w="1792" w:type="dxa"/>
            <w:tcBorders>
              <w:top w:val="single" w:sz="8" w:space="0" w:color="D5D5D5"/>
              <w:left w:val="single" w:sz="8" w:space="0" w:color="D5D5D5"/>
              <w:bottom w:val="single" w:sz="8" w:space="0" w:color="D5D5D5"/>
              <w:right w:val="single" w:sz="8" w:space="0" w:color="D5D5D5"/>
            </w:tcBorders>
            <w:shd w:val="clear" w:color="auto" w:fill="EFEFEF"/>
            <w:tcMar>
              <w:top w:w="60" w:type="nil"/>
              <w:left w:w="60" w:type="nil"/>
              <w:bottom w:w="60" w:type="nil"/>
              <w:right w:w="60" w:type="nil"/>
            </w:tcMar>
            <w:vAlign w:val="center"/>
          </w:tcPr>
          <w:p w14:paraId="735AFA83" w14:textId="77777777" w:rsidR="00A57486" w:rsidRPr="00A57486" w:rsidRDefault="00A57486"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79</w:t>
            </w:r>
          </w:p>
        </w:tc>
        <w:tc>
          <w:tcPr>
            <w:tcW w:w="2132" w:type="dxa"/>
            <w:tcBorders>
              <w:top w:val="single" w:sz="8" w:space="0" w:color="D5D5D5"/>
              <w:left w:val="single" w:sz="8" w:space="0" w:color="D5D5D5"/>
              <w:bottom w:val="single" w:sz="8" w:space="0" w:color="D5D5D5"/>
              <w:right w:val="single" w:sz="8" w:space="0" w:color="D5D5D5"/>
            </w:tcBorders>
            <w:shd w:val="clear" w:color="auto" w:fill="EFEFEF"/>
            <w:tcMar>
              <w:top w:w="60" w:type="nil"/>
              <w:left w:w="60" w:type="nil"/>
              <w:bottom w:w="60" w:type="nil"/>
              <w:right w:w="60" w:type="nil"/>
            </w:tcMar>
            <w:vAlign w:val="center"/>
          </w:tcPr>
          <w:p w14:paraId="04495DFE" w14:textId="77777777" w:rsidR="00A57486" w:rsidRPr="00A57486" w:rsidRDefault="00A57486"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16</w:t>
            </w:r>
          </w:p>
        </w:tc>
      </w:tr>
      <w:tr w:rsidR="00A57486" w:rsidRPr="00A57486" w14:paraId="7B1F2DEB" w14:textId="77777777" w:rsidTr="00BC2F9A">
        <w:trPr>
          <w:trHeight w:val="263"/>
        </w:trPr>
        <w:tc>
          <w:tcPr>
            <w:tcW w:w="3064" w:type="dxa"/>
            <w:tcBorders>
              <w:top w:val="single" w:sz="8" w:space="0" w:color="D5D5D5"/>
              <w:left w:val="single" w:sz="8" w:space="0" w:color="D5D5D5"/>
              <w:bottom w:val="single" w:sz="8" w:space="0" w:color="D5D5D5"/>
              <w:right w:val="single" w:sz="8" w:space="0" w:color="D5D5D5"/>
            </w:tcBorders>
            <w:tcMar>
              <w:top w:w="60" w:type="nil"/>
              <w:left w:w="60" w:type="nil"/>
              <w:bottom w:w="60" w:type="nil"/>
              <w:right w:w="60" w:type="nil"/>
            </w:tcMar>
            <w:vAlign w:val="center"/>
          </w:tcPr>
          <w:p w14:paraId="02A4EB90" w14:textId="77777777" w:rsidR="00A57486" w:rsidRPr="00A57486" w:rsidRDefault="00A57486" w:rsidP="00341C3C">
            <w:pPr>
              <w:autoSpaceDE w:val="0"/>
              <w:autoSpaceDN w:val="0"/>
              <w:adjustRightInd w:val="0"/>
              <w:rPr>
                <w:rFonts w:cstheme="minorHAnsi"/>
                <w:b/>
                <w:bCs/>
                <w:color w:val="000000"/>
                <w:sz w:val="22"/>
                <w:szCs w:val="22"/>
                <w:lang w:val="en-GB"/>
              </w:rPr>
            </w:pPr>
            <w:r w:rsidRPr="00A57486">
              <w:rPr>
                <w:rFonts w:cstheme="minorHAnsi"/>
                <w:b/>
                <w:bCs/>
                <w:color w:val="000000"/>
                <w:sz w:val="22"/>
                <w:szCs w:val="22"/>
                <w:lang w:val="en-GB"/>
              </w:rPr>
              <w:t xml:space="preserve">3+ </w:t>
            </w:r>
            <w:proofErr w:type="spellStart"/>
            <w:r w:rsidRPr="00A57486">
              <w:rPr>
                <w:rFonts w:cstheme="minorHAnsi"/>
                <w:b/>
                <w:bCs/>
                <w:color w:val="000000"/>
                <w:sz w:val="22"/>
                <w:szCs w:val="22"/>
                <w:lang w:val="en-GB"/>
              </w:rPr>
              <w:t>lasta</w:t>
            </w:r>
            <w:proofErr w:type="spellEnd"/>
          </w:p>
        </w:tc>
        <w:tc>
          <w:tcPr>
            <w:tcW w:w="1792" w:type="dxa"/>
            <w:tcBorders>
              <w:top w:val="single" w:sz="8" w:space="0" w:color="D5D5D5"/>
              <w:left w:val="single" w:sz="8" w:space="0" w:color="D5D5D5"/>
              <w:bottom w:val="single" w:sz="8" w:space="0" w:color="D5D5D5"/>
              <w:right w:val="single" w:sz="8" w:space="0" w:color="D5D5D5"/>
            </w:tcBorders>
            <w:tcMar>
              <w:top w:w="60" w:type="nil"/>
              <w:left w:w="60" w:type="nil"/>
              <w:bottom w:w="60" w:type="nil"/>
              <w:right w:w="60" w:type="nil"/>
            </w:tcMar>
            <w:vAlign w:val="center"/>
          </w:tcPr>
          <w:p w14:paraId="0BEDB421" w14:textId="77777777" w:rsidR="00A57486" w:rsidRPr="00A57486" w:rsidRDefault="00A57486"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75</w:t>
            </w:r>
          </w:p>
        </w:tc>
        <w:tc>
          <w:tcPr>
            <w:tcW w:w="2132" w:type="dxa"/>
            <w:tcBorders>
              <w:top w:val="single" w:sz="8" w:space="0" w:color="D5D5D5"/>
              <w:left w:val="single" w:sz="8" w:space="0" w:color="D5D5D5"/>
              <w:bottom w:val="single" w:sz="8" w:space="0" w:color="D5D5D5"/>
              <w:right w:val="single" w:sz="8" w:space="0" w:color="D5D5D5"/>
            </w:tcBorders>
            <w:tcMar>
              <w:top w:w="60" w:type="nil"/>
              <w:left w:w="60" w:type="nil"/>
              <w:bottom w:w="60" w:type="nil"/>
              <w:right w:w="60" w:type="nil"/>
            </w:tcMar>
            <w:vAlign w:val="center"/>
          </w:tcPr>
          <w:p w14:paraId="39240E0A" w14:textId="77777777" w:rsidR="00A57486" w:rsidRPr="00A57486" w:rsidRDefault="00A57486" w:rsidP="00341C3C">
            <w:pPr>
              <w:autoSpaceDE w:val="0"/>
              <w:autoSpaceDN w:val="0"/>
              <w:adjustRightInd w:val="0"/>
              <w:jc w:val="right"/>
              <w:rPr>
                <w:rFonts w:cstheme="minorHAnsi"/>
                <w:color w:val="000000"/>
                <w:sz w:val="22"/>
                <w:szCs w:val="22"/>
                <w:lang w:val="en-GB"/>
              </w:rPr>
            </w:pPr>
            <w:r w:rsidRPr="00A57486">
              <w:rPr>
                <w:rFonts w:cstheme="minorHAnsi"/>
                <w:color w:val="000000"/>
                <w:sz w:val="22"/>
                <w:szCs w:val="22"/>
                <w:lang w:val="en-GB"/>
              </w:rPr>
              <w:t>19</w:t>
            </w:r>
          </w:p>
        </w:tc>
      </w:tr>
    </w:tbl>
    <w:p w14:paraId="2793C621" w14:textId="72611D9F" w:rsidR="00345D9D" w:rsidRPr="00A72A2F" w:rsidRDefault="005D12EA" w:rsidP="00A72A2F">
      <w:pPr>
        <w:autoSpaceDE w:val="0"/>
        <w:autoSpaceDN w:val="0"/>
        <w:adjustRightInd w:val="0"/>
        <w:spacing w:before="120" w:afterLines="192" w:after="460"/>
        <w:rPr>
          <w:rFonts w:cstheme="minorHAnsi"/>
          <w:color w:val="535353"/>
          <w:sz w:val="22"/>
          <w:szCs w:val="22"/>
          <w:lang w:val="en-GB"/>
        </w:rPr>
      </w:pPr>
      <w:proofErr w:type="spellStart"/>
      <w:r w:rsidRPr="00A57486">
        <w:rPr>
          <w:rFonts w:cstheme="minorHAnsi"/>
          <w:color w:val="535353"/>
          <w:sz w:val="22"/>
          <w:szCs w:val="22"/>
          <w:lang w:val="en-GB"/>
        </w:rPr>
        <w:t>Lähde</w:t>
      </w:r>
      <w:proofErr w:type="spellEnd"/>
      <w:r w:rsidRPr="00A57486">
        <w:rPr>
          <w:rFonts w:cstheme="minorHAnsi"/>
          <w:color w:val="535353"/>
          <w:sz w:val="22"/>
          <w:szCs w:val="22"/>
          <w:lang w:val="en-GB"/>
        </w:rPr>
        <w:t xml:space="preserve">: </w:t>
      </w:r>
      <w:proofErr w:type="spellStart"/>
      <w:r w:rsidRPr="00A57486">
        <w:rPr>
          <w:rFonts w:cstheme="minorHAnsi"/>
          <w:color w:val="535353"/>
          <w:sz w:val="22"/>
          <w:szCs w:val="22"/>
          <w:lang w:val="en-GB"/>
        </w:rPr>
        <w:t>Tilastokeskus</w:t>
      </w:r>
      <w:proofErr w:type="spellEnd"/>
      <w:r w:rsidRPr="00A57486">
        <w:rPr>
          <w:rFonts w:cstheme="minorHAnsi"/>
          <w:color w:val="535353"/>
          <w:sz w:val="22"/>
          <w:szCs w:val="22"/>
          <w:lang w:val="en-GB"/>
        </w:rPr>
        <w:t xml:space="preserve">, </w:t>
      </w:r>
      <w:proofErr w:type="spellStart"/>
      <w:r w:rsidRPr="00A57486">
        <w:rPr>
          <w:rFonts w:cstheme="minorHAnsi"/>
          <w:color w:val="535353"/>
          <w:sz w:val="22"/>
          <w:szCs w:val="22"/>
          <w:lang w:val="en-GB"/>
        </w:rPr>
        <w:t>Velkaantumistilast</w:t>
      </w:r>
      <w:r w:rsidR="00A72A2F">
        <w:rPr>
          <w:rFonts w:cstheme="minorHAnsi"/>
          <w:color w:val="535353"/>
          <w:sz w:val="22"/>
          <w:szCs w:val="22"/>
          <w:lang w:val="en-GB"/>
        </w:rPr>
        <w:t>o</w:t>
      </w:r>
      <w:proofErr w:type="spellEnd"/>
    </w:p>
    <w:sectPr w:rsidR="00345D9D" w:rsidRPr="00A72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60"/>
    <w:rsid w:val="000A5287"/>
    <w:rsid w:val="00345D9D"/>
    <w:rsid w:val="003B5028"/>
    <w:rsid w:val="005221A6"/>
    <w:rsid w:val="005D12EA"/>
    <w:rsid w:val="005F1368"/>
    <w:rsid w:val="00833660"/>
    <w:rsid w:val="008A5394"/>
    <w:rsid w:val="008E71A9"/>
    <w:rsid w:val="00903549"/>
    <w:rsid w:val="00A463B5"/>
    <w:rsid w:val="00A57486"/>
    <w:rsid w:val="00A72A2F"/>
    <w:rsid w:val="00A75BB0"/>
    <w:rsid w:val="00A80670"/>
    <w:rsid w:val="00BC2F9A"/>
    <w:rsid w:val="00BF7E8A"/>
    <w:rsid w:val="00CE26F0"/>
    <w:rsid w:val="00F514E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846B"/>
  <w15:chartTrackingRefBased/>
  <w15:docId w15:val="{8583461C-BBBA-DD44-9FE1-D4399E8F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83366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Otsikko2">
    <w:name w:val="heading 2"/>
    <w:basedOn w:val="Normaali"/>
    <w:link w:val="Otsikko2Char"/>
    <w:uiPriority w:val="9"/>
    <w:qFormat/>
    <w:rsid w:val="0083366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33660"/>
    <w:rPr>
      <w:rFonts w:ascii="Times New Roman" w:eastAsia="Times New Roman" w:hAnsi="Times New Roman" w:cs="Times New Roman"/>
      <w:b/>
      <w:bCs/>
      <w:kern w:val="36"/>
      <w:sz w:val="48"/>
      <w:szCs w:val="48"/>
      <w:lang w:eastAsia="en-GB"/>
    </w:rPr>
  </w:style>
  <w:style w:type="character" w:customStyle="1" w:styleId="Otsikko2Char">
    <w:name w:val="Otsikko 2 Char"/>
    <w:basedOn w:val="Kappaleenoletusfontti"/>
    <w:link w:val="Otsikko2"/>
    <w:uiPriority w:val="9"/>
    <w:rsid w:val="00833660"/>
    <w:rPr>
      <w:rFonts w:ascii="Times New Roman" w:eastAsia="Times New Roman" w:hAnsi="Times New Roman" w:cs="Times New Roman"/>
      <w:b/>
      <w:bCs/>
      <w:sz w:val="36"/>
      <w:szCs w:val="36"/>
      <w:lang w:eastAsia="en-GB"/>
    </w:rPr>
  </w:style>
  <w:style w:type="paragraph" w:styleId="NormaaliWWW">
    <w:name w:val="Normal (Web)"/>
    <w:basedOn w:val="Normaali"/>
    <w:uiPriority w:val="99"/>
    <w:semiHidden/>
    <w:unhideWhenUsed/>
    <w:rsid w:val="00833660"/>
    <w:pPr>
      <w:spacing w:before="100" w:beforeAutospacing="1" w:after="100" w:afterAutospacing="1"/>
    </w:pPr>
    <w:rPr>
      <w:rFonts w:ascii="Times New Roman" w:eastAsia="Times New Roman" w:hAnsi="Times New Roman" w:cs="Times New Roman"/>
      <w:lang w:eastAsia="en-GB"/>
    </w:rPr>
  </w:style>
  <w:style w:type="paragraph" w:customStyle="1" w:styleId="taulukko">
    <w:name w:val="taulukko"/>
    <w:basedOn w:val="Normaali"/>
    <w:rsid w:val="00833660"/>
    <w:pPr>
      <w:spacing w:before="100" w:beforeAutospacing="1" w:after="100" w:afterAutospacing="1"/>
    </w:pPr>
    <w:rPr>
      <w:rFonts w:ascii="Times New Roman" w:eastAsia="Times New Roman" w:hAnsi="Times New Roman" w:cs="Times New Roman"/>
      <w:lang w:eastAsia="en-GB"/>
    </w:rPr>
  </w:style>
  <w:style w:type="paragraph" w:customStyle="1" w:styleId="kuvio">
    <w:name w:val="kuvio"/>
    <w:basedOn w:val="Normaali"/>
    <w:rsid w:val="0083366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56184">
      <w:bodyDiv w:val="1"/>
      <w:marLeft w:val="0"/>
      <w:marRight w:val="0"/>
      <w:marTop w:val="0"/>
      <w:marBottom w:val="0"/>
      <w:divBdr>
        <w:top w:val="none" w:sz="0" w:space="0" w:color="auto"/>
        <w:left w:val="none" w:sz="0" w:space="0" w:color="auto"/>
        <w:bottom w:val="none" w:sz="0" w:space="0" w:color="auto"/>
        <w:right w:val="none" w:sz="0" w:space="0" w:color="auto"/>
      </w:divBdr>
    </w:div>
    <w:div w:id="1764449123">
      <w:bodyDiv w:val="1"/>
      <w:marLeft w:val="0"/>
      <w:marRight w:val="0"/>
      <w:marTop w:val="0"/>
      <w:marBottom w:val="0"/>
      <w:divBdr>
        <w:top w:val="none" w:sz="0" w:space="0" w:color="auto"/>
        <w:left w:val="none" w:sz="0" w:space="0" w:color="auto"/>
        <w:bottom w:val="none" w:sz="0" w:space="0" w:color="auto"/>
        <w:right w:val="none" w:sz="0" w:space="0" w:color="auto"/>
      </w:divBdr>
      <w:divsChild>
        <w:div w:id="1775393406">
          <w:marLeft w:val="0"/>
          <w:marRight w:val="0"/>
          <w:marTop w:val="0"/>
          <w:marBottom w:val="0"/>
          <w:divBdr>
            <w:top w:val="none" w:sz="0" w:space="0" w:color="auto"/>
            <w:left w:val="none" w:sz="0" w:space="0" w:color="auto"/>
            <w:bottom w:val="none" w:sz="0" w:space="0" w:color="auto"/>
            <w:right w:val="none" w:sz="0" w:space="0" w:color="auto"/>
          </w:divBdr>
        </w:div>
        <w:div w:id="1111364563">
          <w:marLeft w:val="0"/>
          <w:marRight w:val="0"/>
          <w:marTop w:val="0"/>
          <w:marBottom w:val="75"/>
          <w:divBdr>
            <w:top w:val="none" w:sz="0" w:space="0" w:color="auto"/>
            <w:left w:val="none" w:sz="0" w:space="0" w:color="auto"/>
            <w:bottom w:val="none" w:sz="0" w:space="0" w:color="auto"/>
            <w:right w:val="none" w:sz="0" w:space="0" w:color="auto"/>
          </w:divBdr>
        </w:div>
        <w:div w:id="525751525">
          <w:marLeft w:val="0"/>
          <w:marRight w:val="0"/>
          <w:marTop w:val="0"/>
          <w:marBottom w:val="75"/>
          <w:divBdr>
            <w:top w:val="none" w:sz="0" w:space="0" w:color="auto"/>
            <w:left w:val="none" w:sz="0" w:space="0" w:color="auto"/>
            <w:bottom w:val="none" w:sz="0" w:space="0" w:color="auto"/>
            <w:right w:val="none" w:sz="0" w:space="0" w:color="auto"/>
          </w:divBdr>
        </w:div>
        <w:div w:id="2014531014">
          <w:marLeft w:val="0"/>
          <w:marRight w:val="0"/>
          <w:marTop w:val="0"/>
          <w:marBottom w:val="75"/>
          <w:divBdr>
            <w:top w:val="none" w:sz="0" w:space="0" w:color="auto"/>
            <w:left w:val="none" w:sz="0" w:space="0" w:color="auto"/>
            <w:bottom w:val="none" w:sz="0" w:space="0" w:color="auto"/>
            <w:right w:val="none" w:sz="0" w:space="0" w:color="auto"/>
          </w:divBdr>
        </w:div>
        <w:div w:id="2084528898">
          <w:marLeft w:val="0"/>
          <w:marRight w:val="0"/>
          <w:marTop w:val="0"/>
          <w:marBottom w:val="600"/>
          <w:divBdr>
            <w:top w:val="none" w:sz="0" w:space="0" w:color="auto"/>
            <w:left w:val="none" w:sz="0" w:space="0" w:color="auto"/>
            <w:bottom w:val="none" w:sz="0" w:space="0" w:color="auto"/>
            <w:right w:val="none" w:sz="0" w:space="0" w:color="auto"/>
          </w:divBdr>
          <w:divsChild>
            <w:div w:id="1173757798">
              <w:marLeft w:val="0"/>
              <w:marRight w:val="150"/>
              <w:marTop w:val="0"/>
              <w:marBottom w:val="0"/>
              <w:divBdr>
                <w:top w:val="none" w:sz="0" w:space="0" w:color="auto"/>
                <w:left w:val="none" w:sz="0" w:space="0" w:color="auto"/>
                <w:bottom w:val="none" w:sz="0" w:space="0" w:color="auto"/>
                <w:right w:val="none" w:sz="0" w:space="0" w:color="auto"/>
              </w:divBdr>
            </w:div>
            <w:div w:id="575674762">
              <w:marLeft w:val="0"/>
              <w:marRight w:val="150"/>
              <w:marTop w:val="0"/>
              <w:marBottom w:val="0"/>
              <w:divBdr>
                <w:top w:val="none" w:sz="0" w:space="0" w:color="auto"/>
                <w:left w:val="none" w:sz="0" w:space="0" w:color="auto"/>
                <w:bottom w:val="none" w:sz="0" w:space="0" w:color="auto"/>
                <w:right w:val="none" w:sz="0" w:space="0" w:color="auto"/>
              </w:divBdr>
            </w:div>
            <w:div w:id="1667200567">
              <w:marLeft w:val="0"/>
              <w:marRight w:val="150"/>
              <w:marTop w:val="0"/>
              <w:marBottom w:val="0"/>
              <w:divBdr>
                <w:top w:val="none" w:sz="0" w:space="0" w:color="auto"/>
                <w:left w:val="none" w:sz="0" w:space="0" w:color="auto"/>
                <w:bottom w:val="none" w:sz="0" w:space="0" w:color="auto"/>
                <w:right w:val="none" w:sz="0" w:space="0" w:color="auto"/>
              </w:divBdr>
            </w:div>
            <w:div w:id="895627617">
              <w:marLeft w:val="0"/>
              <w:marRight w:val="150"/>
              <w:marTop w:val="0"/>
              <w:marBottom w:val="0"/>
              <w:divBdr>
                <w:top w:val="none" w:sz="0" w:space="0" w:color="auto"/>
                <w:left w:val="none" w:sz="0" w:space="0" w:color="auto"/>
                <w:bottom w:val="none" w:sz="0" w:space="0" w:color="auto"/>
                <w:right w:val="none" w:sz="0" w:space="0" w:color="auto"/>
              </w:divBdr>
            </w:div>
          </w:divsChild>
        </w:div>
        <w:div w:id="1553728959">
          <w:marLeft w:val="0"/>
          <w:marRight w:val="0"/>
          <w:marTop w:val="360"/>
          <w:marBottom w:val="360"/>
          <w:divBdr>
            <w:top w:val="none" w:sz="0" w:space="0" w:color="auto"/>
            <w:left w:val="none" w:sz="0" w:space="0" w:color="auto"/>
            <w:bottom w:val="none" w:sz="0" w:space="0" w:color="auto"/>
            <w:right w:val="none" w:sz="0" w:space="0" w:color="auto"/>
          </w:divBdr>
        </w:div>
        <w:div w:id="1812094138">
          <w:marLeft w:val="0"/>
          <w:marRight w:val="0"/>
          <w:marTop w:val="0"/>
          <w:marBottom w:val="0"/>
          <w:divBdr>
            <w:top w:val="none" w:sz="0" w:space="0" w:color="auto"/>
            <w:left w:val="none" w:sz="0" w:space="0" w:color="auto"/>
            <w:bottom w:val="none" w:sz="0" w:space="0" w:color="auto"/>
            <w:right w:val="none" w:sz="0" w:space="0" w:color="auto"/>
          </w:divBdr>
          <w:divsChild>
            <w:div w:id="152986237">
              <w:marLeft w:val="0"/>
              <w:marRight w:val="0"/>
              <w:marTop w:val="0"/>
              <w:marBottom w:val="150"/>
              <w:divBdr>
                <w:top w:val="none" w:sz="0" w:space="0" w:color="auto"/>
                <w:left w:val="none" w:sz="0" w:space="0" w:color="auto"/>
                <w:bottom w:val="none" w:sz="0" w:space="0" w:color="auto"/>
                <w:right w:val="none" w:sz="0" w:space="0" w:color="auto"/>
              </w:divBdr>
            </w:div>
            <w:div w:id="2012102606">
              <w:marLeft w:val="0"/>
              <w:marRight w:val="0"/>
              <w:marTop w:val="0"/>
              <w:marBottom w:val="0"/>
              <w:divBdr>
                <w:top w:val="none" w:sz="0" w:space="0" w:color="auto"/>
                <w:left w:val="none" w:sz="0" w:space="0" w:color="auto"/>
                <w:bottom w:val="none" w:sz="0" w:space="0" w:color="auto"/>
                <w:right w:val="none" w:sz="0" w:space="0" w:color="auto"/>
              </w:divBdr>
            </w:div>
            <w:div w:id="1501850446">
              <w:marLeft w:val="0"/>
              <w:marRight w:val="0"/>
              <w:marTop w:val="0"/>
              <w:marBottom w:val="0"/>
              <w:divBdr>
                <w:top w:val="none" w:sz="0" w:space="0" w:color="auto"/>
                <w:left w:val="none" w:sz="0" w:space="0" w:color="auto"/>
                <w:bottom w:val="none" w:sz="0" w:space="0" w:color="auto"/>
                <w:right w:val="none" w:sz="0" w:space="0" w:color="auto"/>
              </w:divBdr>
            </w:div>
            <w:div w:id="1582367379">
              <w:marLeft w:val="0"/>
              <w:marRight w:val="0"/>
              <w:marTop w:val="0"/>
              <w:marBottom w:val="0"/>
              <w:divBdr>
                <w:top w:val="none" w:sz="0" w:space="0" w:color="auto"/>
                <w:left w:val="none" w:sz="0" w:space="0" w:color="auto"/>
                <w:bottom w:val="none" w:sz="0" w:space="0" w:color="auto"/>
                <w:right w:val="none" w:sz="0" w:space="0" w:color="auto"/>
              </w:divBdr>
            </w:div>
            <w:div w:id="1350570595">
              <w:marLeft w:val="0"/>
              <w:marRight w:val="0"/>
              <w:marTop w:val="0"/>
              <w:marBottom w:val="150"/>
              <w:divBdr>
                <w:top w:val="none" w:sz="0" w:space="0" w:color="auto"/>
                <w:left w:val="none" w:sz="0" w:space="0" w:color="auto"/>
                <w:bottom w:val="none" w:sz="0" w:space="0" w:color="auto"/>
                <w:right w:val="none" w:sz="0" w:space="0" w:color="auto"/>
              </w:divBdr>
            </w:div>
            <w:div w:id="1968199316">
              <w:marLeft w:val="0"/>
              <w:marRight w:val="0"/>
              <w:marTop w:val="0"/>
              <w:marBottom w:val="0"/>
              <w:divBdr>
                <w:top w:val="none" w:sz="0" w:space="0" w:color="auto"/>
                <w:left w:val="none" w:sz="0" w:space="0" w:color="auto"/>
                <w:bottom w:val="none" w:sz="0" w:space="0" w:color="auto"/>
                <w:right w:val="none" w:sz="0" w:space="0" w:color="auto"/>
              </w:divBdr>
            </w:div>
            <w:div w:id="388236553">
              <w:marLeft w:val="0"/>
              <w:marRight w:val="0"/>
              <w:marTop w:val="0"/>
              <w:marBottom w:val="0"/>
              <w:divBdr>
                <w:top w:val="none" w:sz="0" w:space="0" w:color="auto"/>
                <w:left w:val="none" w:sz="0" w:space="0" w:color="auto"/>
                <w:bottom w:val="none" w:sz="0" w:space="0" w:color="auto"/>
                <w:right w:val="none" w:sz="0" w:space="0" w:color="auto"/>
              </w:divBdr>
            </w:div>
            <w:div w:id="1648633566">
              <w:marLeft w:val="0"/>
              <w:marRight w:val="0"/>
              <w:marTop w:val="0"/>
              <w:marBottom w:val="0"/>
              <w:divBdr>
                <w:top w:val="none" w:sz="0" w:space="0" w:color="auto"/>
                <w:left w:val="none" w:sz="0" w:space="0" w:color="auto"/>
                <w:bottom w:val="none" w:sz="0" w:space="0" w:color="auto"/>
                <w:right w:val="none" w:sz="0" w:space="0" w:color="auto"/>
              </w:divBdr>
            </w:div>
            <w:div w:id="597249063">
              <w:marLeft w:val="0"/>
              <w:marRight w:val="0"/>
              <w:marTop w:val="0"/>
              <w:marBottom w:val="150"/>
              <w:divBdr>
                <w:top w:val="none" w:sz="0" w:space="0" w:color="auto"/>
                <w:left w:val="none" w:sz="0" w:space="0" w:color="auto"/>
                <w:bottom w:val="none" w:sz="0" w:space="0" w:color="auto"/>
                <w:right w:val="none" w:sz="0" w:space="0" w:color="auto"/>
              </w:divBdr>
            </w:div>
            <w:div w:id="560019591">
              <w:marLeft w:val="0"/>
              <w:marRight w:val="0"/>
              <w:marTop w:val="0"/>
              <w:marBottom w:val="0"/>
              <w:divBdr>
                <w:top w:val="none" w:sz="0" w:space="0" w:color="auto"/>
                <w:left w:val="none" w:sz="0" w:space="0" w:color="auto"/>
                <w:bottom w:val="none" w:sz="0" w:space="0" w:color="auto"/>
                <w:right w:val="none" w:sz="0" w:space="0" w:color="auto"/>
              </w:divBdr>
            </w:div>
            <w:div w:id="879587758">
              <w:marLeft w:val="0"/>
              <w:marRight w:val="0"/>
              <w:marTop w:val="0"/>
              <w:marBottom w:val="0"/>
              <w:divBdr>
                <w:top w:val="none" w:sz="0" w:space="0" w:color="auto"/>
                <w:left w:val="none" w:sz="0" w:space="0" w:color="auto"/>
                <w:bottom w:val="none" w:sz="0" w:space="0" w:color="auto"/>
                <w:right w:val="none" w:sz="0" w:space="0" w:color="auto"/>
              </w:divBdr>
            </w:div>
            <w:div w:id="973799656">
              <w:marLeft w:val="0"/>
              <w:marRight w:val="0"/>
              <w:marTop w:val="0"/>
              <w:marBottom w:val="150"/>
              <w:divBdr>
                <w:top w:val="none" w:sz="0" w:space="0" w:color="auto"/>
                <w:left w:val="none" w:sz="0" w:space="0" w:color="auto"/>
                <w:bottom w:val="none" w:sz="0" w:space="0" w:color="auto"/>
                <w:right w:val="none" w:sz="0" w:space="0" w:color="auto"/>
              </w:divBdr>
            </w:div>
            <w:div w:id="1155611459">
              <w:marLeft w:val="0"/>
              <w:marRight w:val="0"/>
              <w:marTop w:val="0"/>
              <w:marBottom w:val="0"/>
              <w:divBdr>
                <w:top w:val="none" w:sz="0" w:space="0" w:color="auto"/>
                <w:left w:val="none" w:sz="0" w:space="0" w:color="auto"/>
                <w:bottom w:val="none" w:sz="0" w:space="0" w:color="auto"/>
                <w:right w:val="none" w:sz="0" w:space="0" w:color="auto"/>
              </w:divBdr>
            </w:div>
            <w:div w:id="385418788">
              <w:marLeft w:val="0"/>
              <w:marRight w:val="0"/>
              <w:marTop w:val="0"/>
              <w:marBottom w:val="0"/>
              <w:divBdr>
                <w:top w:val="none" w:sz="0" w:space="0" w:color="auto"/>
                <w:left w:val="none" w:sz="0" w:space="0" w:color="auto"/>
                <w:bottom w:val="none" w:sz="0" w:space="0" w:color="auto"/>
                <w:right w:val="none" w:sz="0" w:space="0" w:color="auto"/>
              </w:divBdr>
            </w:div>
            <w:div w:id="487864547">
              <w:marLeft w:val="0"/>
              <w:marRight w:val="0"/>
              <w:marTop w:val="0"/>
              <w:marBottom w:val="0"/>
              <w:divBdr>
                <w:top w:val="none" w:sz="0" w:space="0" w:color="auto"/>
                <w:left w:val="none" w:sz="0" w:space="0" w:color="auto"/>
                <w:bottom w:val="none" w:sz="0" w:space="0" w:color="auto"/>
                <w:right w:val="none" w:sz="0" w:space="0" w:color="auto"/>
              </w:divBdr>
            </w:div>
            <w:div w:id="1761440498">
              <w:marLeft w:val="0"/>
              <w:marRight w:val="0"/>
              <w:marTop w:val="0"/>
              <w:marBottom w:val="150"/>
              <w:divBdr>
                <w:top w:val="none" w:sz="0" w:space="0" w:color="auto"/>
                <w:left w:val="none" w:sz="0" w:space="0" w:color="auto"/>
                <w:bottom w:val="none" w:sz="0" w:space="0" w:color="auto"/>
                <w:right w:val="none" w:sz="0" w:space="0" w:color="auto"/>
              </w:divBdr>
            </w:div>
            <w:div w:id="1187522652">
              <w:marLeft w:val="0"/>
              <w:marRight w:val="0"/>
              <w:marTop w:val="0"/>
              <w:marBottom w:val="0"/>
              <w:divBdr>
                <w:top w:val="none" w:sz="0" w:space="0" w:color="auto"/>
                <w:left w:val="none" w:sz="0" w:space="0" w:color="auto"/>
                <w:bottom w:val="none" w:sz="0" w:space="0" w:color="auto"/>
                <w:right w:val="none" w:sz="0" w:space="0" w:color="auto"/>
              </w:divBdr>
            </w:div>
            <w:div w:id="1630353619">
              <w:marLeft w:val="0"/>
              <w:marRight w:val="0"/>
              <w:marTop w:val="0"/>
              <w:marBottom w:val="0"/>
              <w:divBdr>
                <w:top w:val="none" w:sz="0" w:space="0" w:color="auto"/>
                <w:left w:val="none" w:sz="0" w:space="0" w:color="auto"/>
                <w:bottom w:val="none" w:sz="0" w:space="0" w:color="auto"/>
                <w:right w:val="none" w:sz="0" w:space="0" w:color="auto"/>
              </w:divBdr>
            </w:div>
            <w:div w:id="147334312">
              <w:marLeft w:val="0"/>
              <w:marRight w:val="0"/>
              <w:marTop w:val="0"/>
              <w:marBottom w:val="150"/>
              <w:divBdr>
                <w:top w:val="none" w:sz="0" w:space="0" w:color="auto"/>
                <w:left w:val="none" w:sz="0" w:space="0" w:color="auto"/>
                <w:bottom w:val="none" w:sz="0" w:space="0" w:color="auto"/>
                <w:right w:val="none" w:sz="0" w:space="0" w:color="auto"/>
              </w:divBdr>
            </w:div>
            <w:div w:id="1428234380">
              <w:marLeft w:val="0"/>
              <w:marRight w:val="0"/>
              <w:marTop w:val="0"/>
              <w:marBottom w:val="0"/>
              <w:divBdr>
                <w:top w:val="none" w:sz="0" w:space="0" w:color="auto"/>
                <w:left w:val="none" w:sz="0" w:space="0" w:color="auto"/>
                <w:bottom w:val="none" w:sz="0" w:space="0" w:color="auto"/>
                <w:right w:val="none" w:sz="0" w:space="0" w:color="auto"/>
              </w:divBdr>
            </w:div>
            <w:div w:id="1057047658">
              <w:marLeft w:val="0"/>
              <w:marRight w:val="0"/>
              <w:marTop w:val="0"/>
              <w:marBottom w:val="0"/>
              <w:divBdr>
                <w:top w:val="none" w:sz="0" w:space="0" w:color="auto"/>
                <w:left w:val="none" w:sz="0" w:space="0" w:color="auto"/>
                <w:bottom w:val="none" w:sz="0" w:space="0" w:color="auto"/>
                <w:right w:val="none" w:sz="0" w:space="0" w:color="auto"/>
              </w:divBdr>
            </w:div>
            <w:div w:id="1108815452">
              <w:marLeft w:val="0"/>
              <w:marRight w:val="0"/>
              <w:marTop w:val="0"/>
              <w:marBottom w:val="150"/>
              <w:divBdr>
                <w:top w:val="none" w:sz="0" w:space="0" w:color="auto"/>
                <w:left w:val="none" w:sz="0" w:space="0" w:color="auto"/>
                <w:bottom w:val="none" w:sz="0" w:space="0" w:color="auto"/>
                <w:right w:val="none" w:sz="0" w:space="0" w:color="auto"/>
              </w:divBdr>
            </w:div>
            <w:div w:id="169419137">
              <w:marLeft w:val="0"/>
              <w:marRight w:val="0"/>
              <w:marTop w:val="0"/>
              <w:marBottom w:val="0"/>
              <w:divBdr>
                <w:top w:val="none" w:sz="0" w:space="0" w:color="auto"/>
                <w:left w:val="none" w:sz="0" w:space="0" w:color="auto"/>
                <w:bottom w:val="none" w:sz="0" w:space="0" w:color="auto"/>
                <w:right w:val="none" w:sz="0" w:space="0" w:color="auto"/>
              </w:divBdr>
            </w:div>
            <w:div w:id="19423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58054">
      <w:bodyDiv w:val="1"/>
      <w:marLeft w:val="0"/>
      <w:marRight w:val="0"/>
      <w:marTop w:val="0"/>
      <w:marBottom w:val="0"/>
      <w:divBdr>
        <w:top w:val="none" w:sz="0" w:space="0" w:color="auto"/>
        <w:left w:val="none" w:sz="0" w:space="0" w:color="auto"/>
        <w:bottom w:val="none" w:sz="0" w:space="0" w:color="auto"/>
        <w:right w:val="none" w:sz="0" w:space="0" w:color="auto"/>
      </w:divBdr>
    </w:div>
    <w:div w:id="211355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Taivalkoski</dc:creator>
  <cp:keywords/>
  <dc:description/>
  <cp:lastModifiedBy>Eija Räisänen</cp:lastModifiedBy>
  <cp:revision>2</cp:revision>
  <dcterms:created xsi:type="dcterms:W3CDTF">2022-05-06T07:21:00Z</dcterms:created>
  <dcterms:modified xsi:type="dcterms:W3CDTF">2022-05-06T07:21:00Z</dcterms:modified>
</cp:coreProperties>
</file>